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AF8" w:rsidRDefault="00151F8A" w:rsidP="002B2AF8">
      <w:pPr>
        <w:autoSpaceDE w:val="0"/>
        <w:autoSpaceDN w:val="0"/>
        <w:adjustRightInd w:val="0"/>
        <w:spacing w:after="0" w:line="312" w:lineRule="auto"/>
        <w:ind w:left="1418"/>
        <w:rPr>
          <w:rFonts w:ascii="Helvetica 65" w:hAnsi="Helvetica 65"/>
          <w:spacing w:val="-14"/>
          <w:sz w:val="28"/>
          <w:szCs w:val="28"/>
        </w:rPr>
      </w:pPr>
      <w:r>
        <w:rPr>
          <w:rFonts w:ascii="Helvetica 65" w:hAnsi="Helvetica 65"/>
          <w:spacing w:val="-14"/>
          <w:sz w:val="28"/>
          <w:szCs w:val="28"/>
        </w:rPr>
        <w:t xml:space="preserve"> </w:t>
      </w:r>
    </w:p>
    <w:p w:rsidR="009953A9" w:rsidRDefault="000A0278" w:rsidP="00160119">
      <w:pPr>
        <w:autoSpaceDE w:val="0"/>
        <w:autoSpaceDN w:val="0"/>
        <w:adjustRightInd w:val="0"/>
        <w:spacing w:after="0" w:line="312" w:lineRule="auto"/>
        <w:ind w:left="1418"/>
        <w:jc w:val="center"/>
        <w:rPr>
          <w:rFonts w:ascii="Helvetica 65" w:hAnsi="Helvetica 65"/>
          <w:sz w:val="28"/>
          <w:szCs w:val="28"/>
        </w:rPr>
      </w:pPr>
      <w:r>
        <w:rPr>
          <w:rFonts w:ascii="Helvetica 65" w:hAnsi="Helvetica 65"/>
          <w:noProof/>
          <w:sz w:val="28"/>
          <w:szCs w:val="28"/>
          <w:lang w:eastAsia="de-DE"/>
        </w:rPr>
        <mc:AlternateContent>
          <mc:Choice Requires="wps">
            <w:drawing>
              <wp:anchor distT="0" distB="0" distL="114300" distR="114300" simplePos="0" relativeHeight="251665408" behindDoc="0" locked="0" layoutInCell="1" allowOverlap="1">
                <wp:simplePos x="0" y="0"/>
                <wp:positionH relativeFrom="column">
                  <wp:posOffset>5365629</wp:posOffset>
                </wp:positionH>
                <wp:positionV relativeFrom="paragraph">
                  <wp:posOffset>501374</wp:posOffset>
                </wp:positionV>
                <wp:extent cx="1431985" cy="685800"/>
                <wp:effectExtent l="0" t="0" r="0" b="0"/>
                <wp:wrapNone/>
                <wp:docPr id="3" name="Textfeld 3"/>
                <wp:cNvGraphicFramePr/>
                <a:graphic xmlns:a="http://schemas.openxmlformats.org/drawingml/2006/main">
                  <a:graphicData uri="http://schemas.microsoft.com/office/word/2010/wordprocessingShape">
                    <wps:wsp>
                      <wps:cNvSpPr txBox="1"/>
                      <wps:spPr>
                        <a:xfrm>
                          <a:off x="0" y="0"/>
                          <a:ext cx="1431985" cy="685800"/>
                        </a:xfrm>
                        <a:prstGeom prst="rect">
                          <a:avLst/>
                        </a:prstGeom>
                        <a:solidFill>
                          <a:schemeClr val="lt1"/>
                        </a:solidFill>
                        <a:ln w="6350">
                          <a:noFill/>
                        </a:ln>
                      </wps:spPr>
                      <wps:txbx>
                        <w:txbxContent>
                          <w:p w:rsidR="000A0278" w:rsidRDefault="00DA2387">
                            <w:r>
                              <w:rPr>
                                <w:noProof/>
                                <w:lang w:eastAsia="de-DE"/>
                              </w:rPr>
                              <w:drawing>
                                <wp:inline distT="0" distB="0" distL="0" distR="0">
                                  <wp:extent cx="828078" cy="4320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luetooth_MESH_CMYK_vertic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8078" cy="432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left:0;text-align:left;margin-left:422.5pt;margin-top:39.5pt;width:112.7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" fillcolor="white [3201]" stroked="f" strokeweight=".5pt">
                <v:textbox>
                  <w:txbxContent>
                    <w:p w:rsidR="000A0278" w:rsidRDefault="00DA2387">
                      <w:r>
                        <w:rPr>
                          <w:noProof/>
                          <w:lang w:eastAsia="de-DE"/>
                        </w:rPr>
                        <w:drawing>
                          <wp:inline distT="0" distB="0" distL="0" distR="0">
                            <wp:extent cx="828078" cy="4320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luetooth_MESH_CMYK_vertic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8078" cy="432000"/>
                                    </a:xfrm>
                                    <a:prstGeom prst="rect">
                                      <a:avLst/>
                                    </a:prstGeom>
                                  </pic:spPr>
                                </pic:pic>
                              </a:graphicData>
                            </a:graphic>
                          </wp:inline>
                        </w:drawing>
                      </w:r>
                    </w:p>
                  </w:txbxContent>
                </v:textbox>
              </v:shape>
            </w:pict>
          </mc:Fallback>
        </mc:AlternateContent>
      </w:r>
      <w:r w:rsidR="00866D20">
        <w:rPr>
          <w:rFonts w:ascii="Helvetica 65" w:hAnsi="Helvetica 65"/>
          <w:noProof/>
          <w:sz w:val="28"/>
          <w:szCs w:val="28"/>
          <w:lang w:eastAsia="de-DE"/>
        </w:rPr>
        <w:drawing>
          <wp:inline distT="0" distB="0" distL="0" distR="0">
            <wp:extent cx="3094047" cy="25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INEL - IS180 digi HD_anthrazit.jpg"/>
                    <pic:cNvPicPr/>
                  </pic:nvPicPr>
                  <pic:blipFill rotWithShape="1">
                    <a:blip r:embed="rId8" cstate="print">
                      <a:extLst>
                        <a:ext uri="{28A0092B-C50C-407E-A947-70E740481C1C}">
                          <a14:useLocalDpi xmlns:a14="http://schemas.microsoft.com/office/drawing/2010/main" val="0"/>
                        </a:ext>
                      </a:extLst>
                    </a:blip>
                    <a:srcRect l="11685" t="15280" b="12791"/>
                    <a:stretch/>
                  </pic:blipFill>
                  <pic:spPr bwMode="auto">
                    <a:xfrm>
                      <a:off x="0" y="0"/>
                      <a:ext cx="3094047" cy="2520000"/>
                    </a:xfrm>
                    <a:prstGeom prst="rect">
                      <a:avLst/>
                    </a:prstGeom>
                    <a:ln>
                      <a:noFill/>
                    </a:ln>
                    <a:extLst>
                      <a:ext uri="{53640926-AAD7-44D8-BBD7-CCE9431645EC}">
                        <a14:shadowObscured xmlns:a14="http://schemas.microsoft.com/office/drawing/2010/main"/>
                      </a:ext>
                    </a:extLst>
                  </pic:spPr>
                </pic:pic>
              </a:graphicData>
            </a:graphic>
          </wp:inline>
        </w:drawing>
      </w:r>
    </w:p>
    <w:p w:rsidR="002B2AF8" w:rsidRPr="00286046" w:rsidRDefault="00DA2387" w:rsidP="00DA2387">
      <w:pPr>
        <w:autoSpaceDE w:val="0"/>
        <w:autoSpaceDN w:val="0"/>
        <w:adjustRightInd w:val="0"/>
        <w:spacing w:after="0" w:line="312" w:lineRule="auto"/>
        <w:ind w:left="1418"/>
        <w:rPr>
          <w:rFonts w:ascii="DIN Next LT Pro Medium" w:hAnsi="DIN Next LT Pro Medium"/>
          <w:sz w:val="24"/>
          <w:szCs w:val="28"/>
        </w:rPr>
      </w:pPr>
      <w:r>
        <w:rPr>
          <w:rFonts w:ascii="DIN Next LT Pro Medium" w:hAnsi="DIN Next LT Pro Medium"/>
          <w:sz w:val="24"/>
          <w:szCs w:val="28"/>
        </w:rPr>
        <w:t>MD IR D180</w:t>
      </w:r>
      <w:r w:rsidR="00694064" w:rsidRPr="00286046">
        <w:rPr>
          <w:rFonts w:ascii="DIN Next LT Pro Medium" w:hAnsi="DIN Next LT Pro Medium"/>
          <w:sz w:val="24"/>
          <w:szCs w:val="28"/>
        </w:rPr>
        <w:t xml:space="preserve"> – Infrarot-Bewegungsmelder mit </w:t>
      </w:r>
      <w:r w:rsidR="00C60D55">
        <w:rPr>
          <w:rFonts w:ascii="DIN Next LT Pro Medium" w:hAnsi="DIN Next LT Pro Medium"/>
          <w:sz w:val="24"/>
          <w:szCs w:val="28"/>
        </w:rPr>
        <w:t>digitaler Einstellung</w:t>
      </w:r>
    </w:p>
    <w:p w:rsidR="00DA2387" w:rsidRPr="00DA2387" w:rsidRDefault="00DA2387" w:rsidP="00DA2387">
      <w:pPr>
        <w:autoSpaceDE w:val="0"/>
        <w:autoSpaceDN w:val="0"/>
        <w:adjustRightInd w:val="0"/>
        <w:spacing w:after="0" w:line="312" w:lineRule="auto"/>
        <w:ind w:left="1418"/>
        <w:jc w:val="both"/>
        <w:rPr>
          <w:rFonts w:ascii="DIN Next LT Pro Medium" w:eastAsia="Times New Roman" w:hAnsi="DIN Next LT Pro Medium"/>
          <w:sz w:val="20"/>
          <w:lang w:eastAsia="de-DE"/>
        </w:rPr>
      </w:pPr>
      <w:r w:rsidRPr="00DA2387">
        <w:rPr>
          <w:rFonts w:ascii="DIN Next LT Pro Medium" w:eastAsia="Times New Roman" w:hAnsi="DIN Next LT Pro Medium"/>
          <w:sz w:val="20"/>
          <w:lang w:eastAsia="de-DE"/>
        </w:rPr>
        <w:t xml:space="preserve">Mit dem </w:t>
      </w:r>
      <w:r w:rsidRPr="00DA2387">
        <w:rPr>
          <w:rFonts w:ascii="DIN Next LT Pro Medium" w:hAnsi="DIN Next LT Pro Medium"/>
          <w:sz w:val="20"/>
          <w:szCs w:val="28"/>
        </w:rPr>
        <w:t xml:space="preserve">MD IR D180 </w:t>
      </w:r>
      <w:r w:rsidRPr="00DA2387">
        <w:rPr>
          <w:rFonts w:ascii="DIN Next LT Pro Medium" w:eastAsia="Times New Roman" w:hAnsi="DIN Next LT Pro Medium"/>
          <w:sz w:val="20"/>
          <w:lang w:eastAsia="de-DE"/>
        </w:rPr>
        <w:t xml:space="preserve">präsentiert STEINEL den ersten digital einstellbaren Infrarot-Sensor für den Außenbereich. Er besitzt 5 Pyrosensoren und punktet mit einer neu entwickelten Spiegeltechnologie. Seine Reichweite für tangentiale Bewegungen beträgt bis zu 9 Metern und entspricht einer Fläche von maximal 127 qm. Radiale Bewegungen werden erstmalig bis zu 6 Metern erfasst, entsprechend einer Fläche von bis zu 57 qm. Die Inbetriebnahme und Bedienung sowie die kabellose Vernetzung mehrerer Melder erfolgt mithilfe der kostenlosen STEINEL Connect App per Bluetooth </w:t>
      </w:r>
      <w:proofErr w:type="spellStart"/>
      <w:r w:rsidRPr="00DA2387">
        <w:rPr>
          <w:rFonts w:ascii="DIN Next LT Pro Medium" w:eastAsia="Times New Roman" w:hAnsi="DIN Next LT Pro Medium"/>
          <w:sz w:val="20"/>
          <w:lang w:eastAsia="de-DE"/>
        </w:rPr>
        <w:t>Mesh</w:t>
      </w:r>
      <w:proofErr w:type="spellEnd"/>
      <w:r w:rsidRPr="00DA2387">
        <w:rPr>
          <w:rFonts w:ascii="DIN Next LT Pro Medium" w:eastAsia="Times New Roman" w:hAnsi="DIN Next LT Pro Medium"/>
          <w:sz w:val="20"/>
          <w:lang w:eastAsia="de-DE"/>
        </w:rPr>
        <w:t>. Mit seiner schlanken Bauform und einer Linse, die außerhalb des Sichtbereichs im Produkt integriert ist, passt sich der 180-Grad-Bewegungsmelder optimal an seinen Montageort an.</w:t>
      </w:r>
    </w:p>
    <w:p w:rsidR="001731C3" w:rsidRPr="00286046" w:rsidRDefault="001731C3" w:rsidP="00DA2387">
      <w:pPr>
        <w:autoSpaceDE w:val="0"/>
        <w:autoSpaceDN w:val="0"/>
        <w:adjustRightInd w:val="0"/>
        <w:spacing w:after="0" w:line="312" w:lineRule="auto"/>
        <w:ind w:left="1418"/>
        <w:jc w:val="both"/>
        <w:rPr>
          <w:rFonts w:ascii="Helvetica 45" w:hAnsi="Helvetica 45"/>
          <w:sz w:val="20"/>
        </w:rPr>
      </w:pPr>
    </w:p>
    <w:p w:rsidR="00DD4578" w:rsidRPr="00286046" w:rsidRDefault="00C60D55" w:rsidP="00DA2387">
      <w:pPr>
        <w:autoSpaceDE w:val="0"/>
        <w:autoSpaceDN w:val="0"/>
        <w:adjustRightInd w:val="0"/>
        <w:spacing w:after="0"/>
        <w:ind w:left="1418"/>
        <w:jc w:val="both"/>
        <w:rPr>
          <w:rFonts w:ascii="DIN Next LT Pro Medium" w:hAnsi="DIN Next LT Pro Medium"/>
          <w:sz w:val="20"/>
        </w:rPr>
      </w:pPr>
      <w:r>
        <w:rPr>
          <w:rFonts w:ascii="DIN Next LT Pro Medium" w:hAnsi="DIN Next LT Pro Medium"/>
          <w:sz w:val="20"/>
        </w:rPr>
        <w:t>Sensorbereich digital eingrenzbar</w:t>
      </w:r>
    </w:p>
    <w:p w:rsidR="00DA2387" w:rsidRDefault="00DA2387" w:rsidP="00DA2387">
      <w:pPr>
        <w:autoSpaceDE w:val="0"/>
        <w:autoSpaceDN w:val="0"/>
        <w:adjustRightInd w:val="0"/>
        <w:spacing w:after="0"/>
        <w:ind w:left="1418"/>
        <w:jc w:val="both"/>
        <w:rPr>
          <w:rFonts w:ascii="DIN Next LT Pro Light" w:hAnsi="DIN Next LT Pro Light"/>
          <w:sz w:val="20"/>
        </w:rPr>
      </w:pPr>
      <w:r w:rsidRPr="00DA2387">
        <w:rPr>
          <w:rFonts w:ascii="DIN Next LT Pro Light" w:hAnsi="DIN Next LT Pro Light"/>
          <w:sz w:val="20"/>
        </w:rPr>
        <w:t xml:space="preserve">Die neue </w:t>
      </w:r>
      <w:proofErr w:type="spellStart"/>
      <w:r w:rsidRPr="00DA2387">
        <w:rPr>
          <w:rFonts w:ascii="DIN Next LT Pro Light" w:hAnsi="DIN Next LT Pro Light"/>
          <w:sz w:val="20"/>
        </w:rPr>
        <w:t>digi</w:t>
      </w:r>
      <w:proofErr w:type="spellEnd"/>
      <w:r w:rsidRPr="00DA2387">
        <w:rPr>
          <w:rFonts w:ascii="DIN Next LT Pro Light" w:hAnsi="DIN Next LT Pro Light"/>
          <w:sz w:val="20"/>
        </w:rPr>
        <w:t xml:space="preserve">-Sensor-Technologie von STEINEL setzt der zeitaufwändigen Eingrenzung des Sensorbereichs ein Ende. Der </w:t>
      </w:r>
      <w:r w:rsidRPr="00DA2387">
        <w:rPr>
          <w:rFonts w:ascii="DIN Next LT Pro Light" w:hAnsi="DIN Next LT Pro Light"/>
          <w:sz w:val="20"/>
          <w:szCs w:val="28"/>
        </w:rPr>
        <w:t xml:space="preserve">MD IR D180 </w:t>
      </w:r>
      <w:r w:rsidRPr="00DA2387">
        <w:rPr>
          <w:rFonts w:ascii="DIN Next LT Pro Light" w:hAnsi="DIN Next LT Pro Light"/>
          <w:sz w:val="20"/>
        </w:rPr>
        <w:t xml:space="preserve">besitzt 9 Erfassungszonen, die via STEINEL Connect App ganz nach Wunsch digital aktiviert und eingestellt werden können. Damit entfällt das lange Festlegen des Erfassungsbereichs durch Abschreiten und Abdecken des Sensors. 200 Schaltzonen und die digital einstellbare vollflächige Erfassung sorgen für eine zuverlässige Schaltung des Lichts, wenn es benötigt wird. </w:t>
      </w:r>
    </w:p>
    <w:p w:rsidR="00DA2387" w:rsidRDefault="00DA2387" w:rsidP="00DA2387">
      <w:pPr>
        <w:autoSpaceDE w:val="0"/>
        <w:autoSpaceDN w:val="0"/>
        <w:adjustRightInd w:val="0"/>
        <w:spacing w:after="0"/>
        <w:ind w:left="1418"/>
        <w:jc w:val="both"/>
        <w:rPr>
          <w:rFonts w:ascii="DIN Next LT Pro Light" w:hAnsi="DIN Next LT Pro Light"/>
          <w:sz w:val="20"/>
        </w:rPr>
      </w:pPr>
    </w:p>
    <w:p w:rsidR="00DA2387" w:rsidRPr="005A3319" w:rsidRDefault="00DA2387" w:rsidP="00DA2387">
      <w:pPr>
        <w:autoSpaceDE w:val="0"/>
        <w:autoSpaceDN w:val="0"/>
        <w:adjustRightInd w:val="0"/>
        <w:spacing w:after="0"/>
        <w:ind w:left="1418"/>
        <w:jc w:val="both"/>
        <w:rPr>
          <w:rFonts w:ascii="DIN Next LT Pro Medium" w:hAnsi="DIN Next LT Pro Medium"/>
        </w:rPr>
      </w:pPr>
      <w:r w:rsidRPr="005A3319">
        <w:rPr>
          <w:rFonts w:ascii="DIN Next LT Pro Medium" w:hAnsi="DIN Next LT Pro Medium"/>
        </w:rPr>
        <w:t>Komfortfunktionen</w:t>
      </w:r>
    </w:p>
    <w:p w:rsidR="00DA2387" w:rsidRPr="00DA2387" w:rsidRDefault="00DA2387" w:rsidP="00DA2387">
      <w:pPr>
        <w:autoSpaceDE w:val="0"/>
        <w:autoSpaceDN w:val="0"/>
        <w:adjustRightInd w:val="0"/>
        <w:spacing w:after="0"/>
        <w:ind w:left="1418"/>
        <w:jc w:val="both"/>
        <w:rPr>
          <w:rFonts w:ascii="DIN Next LT Pro Light" w:hAnsi="DIN Next LT Pro Light"/>
          <w:sz w:val="20"/>
        </w:rPr>
      </w:pPr>
      <w:r w:rsidRPr="00DA2387">
        <w:rPr>
          <w:rFonts w:ascii="DIN Next LT Pro Light" w:hAnsi="DIN Next LT Pro Light"/>
          <w:sz w:val="20"/>
        </w:rPr>
        <w:t xml:space="preserve">Neben einer deutlich besseren Erfassung als herkömmliche Bewegungsmelder besitzt der MD IR D180 verschiedene Komfortfunktionen für die optimale Lichtschaltung. Beispiele hierfür sind die einstellbare Fade-Time beim Ein- und Ausschalten, der Nachtsparmodus, die Nachbargruppenfunktion </w:t>
      </w:r>
      <w:r w:rsidR="005A1DFC">
        <w:rPr>
          <w:rFonts w:ascii="DIN Next LT Pro Light" w:hAnsi="DIN Next LT Pro Light"/>
          <w:sz w:val="20"/>
        </w:rPr>
        <w:t>für</w:t>
      </w:r>
      <w:r w:rsidRPr="00DA2387">
        <w:rPr>
          <w:rFonts w:ascii="DIN Next LT Pro Light" w:hAnsi="DIN Next LT Pro Light"/>
          <w:sz w:val="20"/>
        </w:rPr>
        <w:t xml:space="preserve"> mitlaufendes Licht oder der Lichtsensor für die Helligkeitserfassung.</w:t>
      </w:r>
    </w:p>
    <w:p w:rsidR="00DA2387" w:rsidRPr="00DA2387" w:rsidRDefault="00DA2387" w:rsidP="00DA2387">
      <w:pPr>
        <w:autoSpaceDE w:val="0"/>
        <w:autoSpaceDN w:val="0"/>
        <w:adjustRightInd w:val="0"/>
        <w:spacing w:after="0"/>
        <w:ind w:left="1418"/>
        <w:jc w:val="both"/>
        <w:rPr>
          <w:rFonts w:ascii="DIN Next LT Pro Light" w:hAnsi="DIN Next LT Pro Light"/>
          <w:sz w:val="20"/>
        </w:rPr>
      </w:pPr>
    </w:p>
    <w:p w:rsidR="00DA2387" w:rsidRPr="00DA2387" w:rsidRDefault="00DA2387" w:rsidP="00DA2387">
      <w:pPr>
        <w:autoSpaceDE w:val="0"/>
        <w:autoSpaceDN w:val="0"/>
        <w:adjustRightInd w:val="0"/>
        <w:spacing w:after="0"/>
        <w:ind w:left="1418"/>
        <w:jc w:val="both"/>
        <w:rPr>
          <w:rFonts w:ascii="DIN Next LT Pro Light" w:hAnsi="DIN Next LT Pro Light"/>
          <w:sz w:val="20"/>
        </w:rPr>
      </w:pPr>
      <w:r w:rsidRPr="00DA2387">
        <w:rPr>
          <w:rFonts w:ascii="DIN Next LT Pro Light" w:eastAsia="Times New Roman" w:hAnsi="DIN Next LT Pro Light"/>
          <w:sz w:val="20"/>
          <w:lang w:eastAsia="de-DE"/>
        </w:rPr>
        <w:t xml:space="preserve">Der </w:t>
      </w:r>
      <w:r w:rsidRPr="00DA2387">
        <w:rPr>
          <w:rFonts w:ascii="DIN Next LT Pro Light" w:hAnsi="DIN Next LT Pro Light"/>
          <w:sz w:val="20"/>
          <w:szCs w:val="28"/>
        </w:rPr>
        <w:t xml:space="preserve">MD IR D180 </w:t>
      </w:r>
      <w:r w:rsidRPr="00DA2387">
        <w:rPr>
          <w:rFonts w:ascii="DIN Next LT Pro Light" w:eastAsia="Times New Roman" w:hAnsi="DIN Next LT Pro Light"/>
          <w:sz w:val="20"/>
          <w:lang w:eastAsia="de-DE"/>
        </w:rPr>
        <w:t xml:space="preserve">besitzt ein Relais zum Schalten angeschlossener Leuchten. Er liefert optimale Ergebnisse bei einer Montagehöhe von 1,80 Meter – 2,50 Meter. Für den Einsatz im Außenbereich ist er nach IP54 geschützt und den Ausführungen Anthrazit und Weiß erhältlich. </w:t>
      </w:r>
    </w:p>
    <w:p w:rsidR="0093296E" w:rsidRDefault="0093296E" w:rsidP="00DA2387">
      <w:pPr>
        <w:autoSpaceDE w:val="0"/>
        <w:autoSpaceDN w:val="0"/>
        <w:adjustRightInd w:val="0"/>
        <w:spacing w:after="0" w:line="312" w:lineRule="auto"/>
        <w:ind w:left="1418"/>
        <w:jc w:val="both"/>
        <w:rPr>
          <w:rFonts w:ascii="DIN Next LT Pro Light" w:hAnsi="DIN Next LT Pro Light"/>
          <w:sz w:val="20"/>
        </w:rPr>
      </w:pPr>
    </w:p>
    <w:p w:rsidR="009953A9" w:rsidRPr="00286046" w:rsidRDefault="00DA2387" w:rsidP="00694064">
      <w:pPr>
        <w:autoSpaceDE w:val="0"/>
        <w:autoSpaceDN w:val="0"/>
        <w:adjustRightInd w:val="0"/>
        <w:spacing w:after="0" w:line="312" w:lineRule="auto"/>
        <w:ind w:left="1418"/>
        <w:jc w:val="both"/>
        <w:rPr>
          <w:rFonts w:ascii="Helvetica 45" w:eastAsia="Times New Roman" w:hAnsi="Helvetica 45"/>
          <w:sz w:val="20"/>
          <w:lang w:eastAsia="de-DE"/>
        </w:rPr>
      </w:pPr>
      <w:r>
        <w:rPr>
          <w:rFonts w:ascii="DIN Next LT Pro Light" w:eastAsia="Times New Roman" w:hAnsi="DIN Next LT Pro Light"/>
          <w:sz w:val="20"/>
          <w:lang w:eastAsia="de-DE"/>
        </w:rPr>
        <w:t xml:space="preserve">Der </w:t>
      </w:r>
      <w:r w:rsidRPr="00DA2387">
        <w:rPr>
          <w:rFonts w:ascii="DIN Next LT Pro Light" w:hAnsi="DIN Next LT Pro Light"/>
          <w:sz w:val="20"/>
          <w:szCs w:val="28"/>
        </w:rPr>
        <w:t>MD IR D180</w:t>
      </w:r>
      <w:r w:rsidR="00243771" w:rsidRPr="00286046">
        <w:rPr>
          <w:rFonts w:ascii="DIN Next LT Pro Light" w:eastAsia="Times New Roman" w:hAnsi="DIN Next LT Pro Light"/>
          <w:sz w:val="20"/>
          <w:lang w:eastAsia="de-DE"/>
        </w:rPr>
        <w:t xml:space="preserve"> </w:t>
      </w:r>
      <w:r w:rsidR="0093296E" w:rsidRPr="0098399B">
        <w:rPr>
          <w:rFonts w:ascii="DIN Next LT Pro Light" w:eastAsia="Times New Roman" w:hAnsi="DIN Next LT Pro Light"/>
          <w:sz w:val="20"/>
          <w:lang w:eastAsia="de-DE"/>
        </w:rPr>
        <w:t>ist</w:t>
      </w:r>
      <w:r w:rsidR="00B7138A" w:rsidRPr="0098399B">
        <w:rPr>
          <w:rFonts w:ascii="DIN Next LT Pro Light" w:eastAsia="Times New Roman" w:hAnsi="DIN Next LT Pro Light"/>
          <w:sz w:val="20"/>
          <w:lang w:eastAsia="de-DE"/>
        </w:rPr>
        <w:t xml:space="preserve"> </w:t>
      </w:r>
      <w:r w:rsidR="00243771" w:rsidRPr="0098399B">
        <w:rPr>
          <w:rFonts w:ascii="DIN Next LT Pro Light" w:eastAsia="Times New Roman" w:hAnsi="DIN Next LT Pro Light"/>
          <w:sz w:val="20"/>
          <w:lang w:eastAsia="de-DE"/>
        </w:rPr>
        <w:t xml:space="preserve">im </w:t>
      </w:r>
      <w:r w:rsidR="00703644" w:rsidRPr="0098399B">
        <w:rPr>
          <w:rFonts w:ascii="DIN Next LT Pro Light" w:eastAsia="Times New Roman" w:hAnsi="DIN Next LT Pro Light"/>
          <w:sz w:val="20"/>
          <w:lang w:eastAsia="de-DE"/>
        </w:rPr>
        <w:t>Fachh</w:t>
      </w:r>
      <w:r w:rsidR="00243771" w:rsidRPr="0098399B">
        <w:rPr>
          <w:rFonts w:ascii="DIN Next LT Pro Light" w:eastAsia="Times New Roman" w:hAnsi="DIN Next LT Pro Light"/>
          <w:sz w:val="20"/>
          <w:lang w:eastAsia="de-DE"/>
        </w:rPr>
        <w:t xml:space="preserve">andel </w:t>
      </w:r>
      <w:r w:rsidR="002B2AF8" w:rsidRPr="00286046">
        <w:rPr>
          <w:rFonts w:ascii="DIN Next LT Pro Light" w:eastAsia="Times New Roman" w:hAnsi="DIN Next LT Pro Light"/>
          <w:sz w:val="20"/>
          <w:lang w:eastAsia="de-DE"/>
        </w:rPr>
        <w:t>erhältlich.</w:t>
      </w:r>
      <w:r w:rsidR="009953A9" w:rsidRPr="00286046">
        <w:rPr>
          <w:rFonts w:ascii="DIN Next LT Pro Light" w:eastAsia="Times New Roman" w:hAnsi="DIN Next LT Pro Light"/>
          <w:sz w:val="20"/>
          <w:lang w:eastAsia="de-DE"/>
        </w:rPr>
        <w:t xml:space="preserve"> </w:t>
      </w:r>
    </w:p>
    <w:p w:rsidR="002A4595" w:rsidRDefault="002A4595" w:rsidP="00694064">
      <w:pPr>
        <w:autoSpaceDE w:val="0"/>
        <w:autoSpaceDN w:val="0"/>
        <w:adjustRightInd w:val="0"/>
        <w:spacing w:after="0" w:line="312" w:lineRule="auto"/>
        <w:ind w:left="1418"/>
        <w:jc w:val="both"/>
        <w:rPr>
          <w:rFonts w:ascii="DIN Next LT Pro Light" w:eastAsia="Times New Roman" w:hAnsi="DIN Next LT Pro Light"/>
          <w:sz w:val="20"/>
          <w:lang w:eastAsia="de-DE"/>
        </w:rPr>
      </w:pPr>
    </w:p>
    <w:p w:rsidR="00D377B7" w:rsidRPr="00286046" w:rsidRDefault="00243771" w:rsidP="00694064">
      <w:pPr>
        <w:autoSpaceDE w:val="0"/>
        <w:autoSpaceDN w:val="0"/>
        <w:adjustRightInd w:val="0"/>
        <w:spacing w:after="0" w:line="312" w:lineRule="auto"/>
        <w:ind w:left="1418"/>
        <w:jc w:val="both"/>
        <w:rPr>
          <w:rFonts w:ascii="DIN Next LT Pro Light" w:eastAsia="Times New Roman" w:hAnsi="DIN Next LT Pro Light"/>
          <w:sz w:val="20"/>
          <w:lang w:eastAsia="de-DE"/>
        </w:rPr>
      </w:pPr>
      <w:r w:rsidRPr="00286046">
        <w:rPr>
          <w:rFonts w:ascii="DIN Next LT Pro Light" w:eastAsia="Times New Roman" w:hAnsi="DIN Next LT Pro Light"/>
          <w:sz w:val="20"/>
          <w:lang w:eastAsia="de-DE"/>
        </w:rPr>
        <w:t xml:space="preserve">Weitere Informationen: </w:t>
      </w:r>
      <w:hyperlink r:id="rId9" w:history="1">
        <w:r w:rsidRPr="00286046">
          <w:rPr>
            <w:rStyle w:val="Hyperlink"/>
            <w:rFonts w:ascii="DIN Next LT Pro Light" w:eastAsia="Times New Roman" w:hAnsi="DIN Next LT Pro Light"/>
            <w:sz w:val="20"/>
            <w:lang w:eastAsia="de-DE"/>
          </w:rPr>
          <w:t>www.steinel.de</w:t>
        </w:r>
      </w:hyperlink>
    </w:p>
    <w:p w:rsidR="00DA2387" w:rsidRDefault="00DA2387" w:rsidP="00033E5B">
      <w:pPr>
        <w:pStyle w:val="KeinLeerraum"/>
        <w:tabs>
          <w:tab w:val="left" w:pos="4253"/>
        </w:tabs>
        <w:spacing w:line="312" w:lineRule="auto"/>
        <w:ind w:left="1418"/>
        <w:jc w:val="both"/>
        <w:rPr>
          <w:rFonts w:ascii="DIN Next LT Pro Medium" w:hAnsi="DIN Next LT Pro Medium" w:cs="Tahoma"/>
          <w:bCs/>
          <w:sz w:val="20"/>
        </w:rPr>
      </w:pPr>
    </w:p>
    <w:p w:rsidR="00033E5B" w:rsidRPr="003F4A12" w:rsidRDefault="00033E5B" w:rsidP="00033E5B">
      <w:pPr>
        <w:pStyle w:val="KeinLeerraum"/>
        <w:tabs>
          <w:tab w:val="left" w:pos="4253"/>
        </w:tabs>
        <w:spacing w:line="312" w:lineRule="auto"/>
        <w:ind w:left="1418"/>
        <w:jc w:val="both"/>
        <w:rPr>
          <w:rFonts w:ascii="DIN Next LT Pro Medium" w:hAnsi="DIN Next LT Pro Medium" w:cs="Tahoma"/>
          <w:bCs/>
          <w:sz w:val="20"/>
        </w:rPr>
      </w:pPr>
      <w:r>
        <w:rPr>
          <w:rFonts w:ascii="DIN Next LT Pro Medium" w:hAnsi="DIN Next LT Pro Medium" w:cs="Tahoma"/>
          <w:bCs/>
          <w:sz w:val="20"/>
        </w:rPr>
        <w:lastRenderedPageBreak/>
        <w:t>Unverbindlicher Verkaufspreis</w:t>
      </w:r>
      <w:r w:rsidRPr="003F4A12">
        <w:rPr>
          <w:rFonts w:ascii="DIN Next LT Pro Medium" w:hAnsi="DIN Next LT Pro Medium" w:cs="Tahoma"/>
          <w:bCs/>
          <w:sz w:val="20"/>
        </w:rPr>
        <w:t xml:space="preserve">: </w:t>
      </w:r>
      <w:r w:rsidRPr="0068400A">
        <w:rPr>
          <w:rFonts w:ascii="DIN Next LT Pro Light" w:hAnsi="DIN Next LT Pro Light" w:cs="Tahoma"/>
          <w:bCs/>
          <w:sz w:val="20"/>
        </w:rPr>
        <w:t>(zzgl. MwSt.)</w:t>
      </w:r>
    </w:p>
    <w:p w:rsidR="00033E5B" w:rsidRPr="00033E5B" w:rsidRDefault="00033E5B" w:rsidP="005F6E44">
      <w:pPr>
        <w:tabs>
          <w:tab w:val="left" w:pos="3686"/>
          <w:tab w:val="center" w:pos="6804"/>
          <w:tab w:val="right" w:pos="7230"/>
        </w:tabs>
        <w:autoSpaceDE w:val="0"/>
        <w:autoSpaceDN w:val="0"/>
        <w:adjustRightInd w:val="0"/>
        <w:spacing w:after="0" w:line="312" w:lineRule="auto"/>
        <w:ind w:left="1418"/>
        <w:jc w:val="both"/>
        <w:rPr>
          <w:rFonts w:ascii="DIN Next LT Pro Light" w:eastAsia="Times New Roman" w:hAnsi="DIN Next LT Pro Light"/>
          <w:sz w:val="10"/>
          <w:lang w:val="en-US" w:eastAsia="de-DE"/>
        </w:rPr>
      </w:pPr>
    </w:p>
    <w:p w:rsidR="00694064" w:rsidRPr="00286046" w:rsidRDefault="00DA2387" w:rsidP="005F6E44">
      <w:pPr>
        <w:tabs>
          <w:tab w:val="left" w:pos="3686"/>
          <w:tab w:val="center" w:pos="6804"/>
          <w:tab w:val="right" w:pos="7230"/>
        </w:tabs>
        <w:autoSpaceDE w:val="0"/>
        <w:autoSpaceDN w:val="0"/>
        <w:adjustRightInd w:val="0"/>
        <w:spacing w:after="0" w:line="312" w:lineRule="auto"/>
        <w:ind w:left="1418"/>
        <w:jc w:val="both"/>
        <w:rPr>
          <w:rFonts w:ascii="DIN Next LT Pro Light" w:eastAsia="Times New Roman" w:hAnsi="DIN Next LT Pro Light"/>
          <w:color w:val="FF3399"/>
          <w:sz w:val="20"/>
          <w:lang w:val="en-US" w:eastAsia="de-DE"/>
        </w:rPr>
      </w:pPr>
      <w:r w:rsidRPr="00DA2387">
        <w:rPr>
          <w:rFonts w:ascii="DIN Next LT Pro Light" w:hAnsi="DIN Next LT Pro Light"/>
          <w:sz w:val="20"/>
          <w:szCs w:val="28"/>
        </w:rPr>
        <w:t>MD IR D180</w:t>
      </w:r>
      <w:r w:rsidR="00694064" w:rsidRPr="00286046">
        <w:rPr>
          <w:rFonts w:ascii="DIN Next LT Pro Light" w:eastAsia="Times New Roman" w:hAnsi="DIN Next LT Pro Light"/>
          <w:color w:val="FF3399"/>
          <w:sz w:val="20"/>
          <w:lang w:val="en-US" w:eastAsia="de-DE"/>
        </w:rPr>
        <w:tab/>
      </w:r>
      <w:r w:rsidR="00033E5B" w:rsidRPr="00033E5B">
        <w:rPr>
          <w:rFonts w:ascii="DIN Next LT Pro Light" w:eastAsia="Times New Roman" w:hAnsi="DIN Next LT Pro Light"/>
          <w:sz w:val="20"/>
          <w:lang w:val="en-US" w:eastAsia="de-DE"/>
        </w:rPr>
        <w:t>130,70</w:t>
      </w:r>
      <w:r w:rsidR="00694064" w:rsidRPr="00033E5B">
        <w:rPr>
          <w:rFonts w:ascii="DIN Next LT Pro Light" w:eastAsia="Times New Roman" w:hAnsi="DIN Next LT Pro Light"/>
          <w:sz w:val="20"/>
          <w:lang w:val="en-US" w:eastAsia="de-DE"/>
        </w:rPr>
        <w:t xml:space="preserve"> EUR</w:t>
      </w:r>
    </w:p>
    <w:p w:rsidR="00694064" w:rsidRPr="00286046" w:rsidRDefault="00694064" w:rsidP="005F6E44">
      <w:pPr>
        <w:tabs>
          <w:tab w:val="left" w:pos="3686"/>
          <w:tab w:val="center" w:pos="6804"/>
          <w:tab w:val="right" w:pos="7230"/>
        </w:tabs>
        <w:autoSpaceDE w:val="0"/>
        <w:autoSpaceDN w:val="0"/>
        <w:adjustRightInd w:val="0"/>
        <w:spacing w:after="0" w:line="312" w:lineRule="auto"/>
        <w:ind w:left="1418"/>
        <w:jc w:val="both"/>
        <w:rPr>
          <w:rFonts w:ascii="DIN Next LT Pro Light" w:eastAsia="Times New Roman" w:hAnsi="DIN Next LT Pro Light"/>
          <w:color w:val="FF3399"/>
          <w:sz w:val="20"/>
          <w:lang w:val="en-US" w:eastAsia="de-DE"/>
        </w:rPr>
      </w:pPr>
    </w:p>
    <w:p w:rsidR="00703644" w:rsidRDefault="00703644" w:rsidP="00703644">
      <w:pPr>
        <w:autoSpaceDE w:val="0"/>
        <w:autoSpaceDN w:val="0"/>
        <w:adjustRightInd w:val="0"/>
        <w:spacing w:after="0" w:line="312" w:lineRule="auto"/>
        <w:ind w:left="1418"/>
        <w:rPr>
          <w:rFonts w:ascii="DINNextLTPro-Light" w:hAnsi="DINNextLTPro-Light" w:cs="DINNextLTPro-Light"/>
          <w:sz w:val="20"/>
          <w:szCs w:val="20"/>
          <w:lang w:eastAsia="de-DE"/>
        </w:rPr>
      </w:pPr>
      <w:r>
        <w:rPr>
          <w:rFonts w:ascii="DINNextLTPro-Medium" w:hAnsi="DINNextLTPro-Medium" w:cs="DINNextLTPro-Medium"/>
          <w:sz w:val="20"/>
          <w:szCs w:val="20"/>
          <w:lang w:eastAsia="de-DE"/>
        </w:rPr>
        <w:t xml:space="preserve">Garantie: </w:t>
      </w:r>
      <w:r>
        <w:rPr>
          <w:rFonts w:ascii="DINNextLTPro-Light" w:hAnsi="DINNextLTPro-Light" w:cs="DINNextLTPro-Light"/>
          <w:sz w:val="20"/>
          <w:szCs w:val="20"/>
          <w:lang w:eastAsia="de-DE"/>
        </w:rPr>
        <w:t>Herstellergarantie für Unternehmer von 5 Jahren gemäß den aktuellen Garantiebedingungen</w:t>
      </w:r>
    </w:p>
    <w:p w:rsidR="00703644" w:rsidRPr="00B46274" w:rsidRDefault="00703644" w:rsidP="00703644">
      <w:pPr>
        <w:pStyle w:val="KeinLeerraum"/>
        <w:tabs>
          <w:tab w:val="left" w:pos="3686"/>
          <w:tab w:val="left" w:pos="4253"/>
        </w:tabs>
        <w:spacing w:line="312" w:lineRule="auto"/>
        <w:ind w:left="1418"/>
        <w:rPr>
          <w:rFonts w:ascii="Helvetica 65" w:hAnsi="Helvetica 65" w:cs="Tahoma"/>
          <w:bCs/>
        </w:rPr>
      </w:pPr>
      <w:r>
        <w:rPr>
          <w:rFonts w:ascii="DINNextLTPro-Light" w:hAnsi="DINNextLTPro-Light" w:cs="DINNextLTPro-Light"/>
          <w:sz w:val="20"/>
          <w:szCs w:val="20"/>
          <w:lang w:eastAsia="de-DE"/>
        </w:rPr>
        <w:t>(www.steinel-professional.de/garantie).</w:t>
      </w:r>
    </w:p>
    <w:p w:rsidR="00B7138A" w:rsidRDefault="00B7138A" w:rsidP="00694064">
      <w:pPr>
        <w:autoSpaceDE w:val="0"/>
        <w:autoSpaceDN w:val="0"/>
        <w:adjustRightInd w:val="0"/>
        <w:spacing w:after="0" w:line="312" w:lineRule="auto"/>
        <w:ind w:left="1418"/>
        <w:jc w:val="both"/>
        <w:rPr>
          <w:rFonts w:ascii="DIN Next LT Pro Medium" w:hAnsi="DIN Next LT Pro Medium" w:cs="HelveticaNeue-Light"/>
          <w:lang w:eastAsia="de-DE"/>
        </w:rPr>
      </w:pPr>
    </w:p>
    <w:p w:rsidR="00B7138A" w:rsidRDefault="00B7138A" w:rsidP="00694064">
      <w:pPr>
        <w:autoSpaceDE w:val="0"/>
        <w:autoSpaceDN w:val="0"/>
        <w:adjustRightInd w:val="0"/>
        <w:spacing w:after="0" w:line="312" w:lineRule="auto"/>
        <w:ind w:left="1418"/>
        <w:jc w:val="both"/>
        <w:rPr>
          <w:rFonts w:ascii="DIN Next LT Pro Medium" w:hAnsi="DIN Next LT Pro Medium" w:cs="HelveticaNeue-Light"/>
          <w:lang w:eastAsia="de-DE"/>
        </w:rPr>
      </w:pPr>
    </w:p>
    <w:p w:rsidR="00082F38" w:rsidRDefault="00BD6347" w:rsidP="00694064">
      <w:pPr>
        <w:autoSpaceDE w:val="0"/>
        <w:autoSpaceDN w:val="0"/>
        <w:adjustRightInd w:val="0"/>
        <w:spacing w:after="0" w:line="312" w:lineRule="auto"/>
        <w:ind w:left="1418"/>
        <w:jc w:val="both"/>
        <w:rPr>
          <w:rFonts w:ascii="DIN Next LT Pro Medium" w:hAnsi="DIN Next LT Pro Medium" w:cs="HelveticaNeue-Light"/>
          <w:lang w:eastAsia="de-DE"/>
        </w:rPr>
      </w:pPr>
      <w:r w:rsidRPr="00B656F2">
        <w:rPr>
          <w:rFonts w:ascii="DIN Next LT Pro Medium" w:hAnsi="DIN Next LT Pro Medium" w:cs="HelveticaNeue-Light"/>
          <w:lang w:eastAsia="de-DE"/>
        </w:rPr>
        <w:t>B</w:t>
      </w:r>
      <w:r w:rsidR="00082F38" w:rsidRPr="00B656F2">
        <w:rPr>
          <w:rFonts w:ascii="DIN Next LT Pro Medium" w:hAnsi="DIN Next LT Pro Medium" w:cs="HelveticaNeue-Light"/>
          <w:lang w:eastAsia="de-DE"/>
        </w:rPr>
        <w:t>ildergalerie</w:t>
      </w:r>
    </w:p>
    <w:p w:rsidR="00286046" w:rsidRPr="00B656F2" w:rsidRDefault="00286046" w:rsidP="00694064">
      <w:pPr>
        <w:autoSpaceDE w:val="0"/>
        <w:autoSpaceDN w:val="0"/>
        <w:adjustRightInd w:val="0"/>
        <w:spacing w:after="0" w:line="312" w:lineRule="auto"/>
        <w:ind w:left="1418"/>
        <w:jc w:val="both"/>
        <w:rPr>
          <w:rFonts w:ascii="DIN Next LT Pro Medium" w:hAnsi="DIN Next LT Pro Medium" w:cs="HelveticaNeue-Light"/>
          <w:lang w:eastAsia="de-DE"/>
        </w:rPr>
      </w:pPr>
    </w:p>
    <w:tbl>
      <w:tblPr>
        <w:tblW w:w="0" w:type="auto"/>
        <w:tblInd w:w="152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005"/>
        <w:gridCol w:w="2936"/>
        <w:gridCol w:w="3013"/>
      </w:tblGrid>
      <w:tr w:rsidR="00B7138A" w:rsidRPr="0080579B" w:rsidTr="00033E5B">
        <w:trPr>
          <w:trHeight w:val="2089"/>
        </w:trPr>
        <w:tc>
          <w:tcPr>
            <w:tcW w:w="3005" w:type="dxa"/>
            <w:shd w:val="clear" w:color="auto" w:fill="auto"/>
          </w:tcPr>
          <w:p w:rsidR="00B7138A" w:rsidRDefault="001A6D73" w:rsidP="00694064">
            <w:pPr>
              <w:autoSpaceDE w:val="0"/>
              <w:autoSpaceDN w:val="0"/>
              <w:adjustRightInd w:val="0"/>
              <w:spacing w:after="0" w:line="312" w:lineRule="auto"/>
              <w:jc w:val="center"/>
              <w:rPr>
                <w:rFonts w:ascii="Helvetica 65" w:hAnsi="Helvetica 65" w:cs="HelveticaNeue-Light"/>
                <w:noProof/>
                <w:lang w:eastAsia="de-DE"/>
              </w:rPr>
            </w:pPr>
            <w:r>
              <w:rPr>
                <w:rFonts w:ascii="Helvetica 65" w:hAnsi="Helvetica 65" w:cs="HelveticaNeue-Light"/>
                <w:noProof/>
                <w:lang w:eastAsia="de-DE"/>
              </w:rPr>
              <mc:AlternateContent>
                <mc:Choice Requires="wps">
                  <w:drawing>
                    <wp:anchor distT="0" distB="0" distL="114300" distR="114300" simplePos="0" relativeHeight="251662336" behindDoc="0" locked="0" layoutInCell="1" allowOverlap="1">
                      <wp:simplePos x="0" y="0"/>
                      <wp:positionH relativeFrom="column">
                        <wp:posOffset>1089025</wp:posOffset>
                      </wp:positionH>
                      <wp:positionV relativeFrom="paragraph">
                        <wp:posOffset>184103</wp:posOffset>
                      </wp:positionV>
                      <wp:extent cx="612476" cy="302149"/>
                      <wp:effectExtent l="0" t="0" r="0" b="3175"/>
                      <wp:wrapNone/>
                      <wp:docPr id="22" name="Textfeld 22"/>
                      <wp:cNvGraphicFramePr/>
                      <a:graphic xmlns:a="http://schemas.openxmlformats.org/drawingml/2006/main">
                        <a:graphicData uri="http://schemas.microsoft.com/office/word/2010/wordprocessingShape">
                          <wps:wsp>
                            <wps:cNvSpPr txBox="1"/>
                            <wps:spPr>
                              <a:xfrm>
                                <a:off x="0" y="0"/>
                                <a:ext cx="612476" cy="302149"/>
                              </a:xfrm>
                              <a:prstGeom prst="rect">
                                <a:avLst/>
                              </a:prstGeom>
                              <a:solidFill>
                                <a:schemeClr val="lt1"/>
                              </a:solidFill>
                              <a:ln w="6350">
                                <a:noFill/>
                              </a:ln>
                            </wps:spPr>
                            <wps:txbx>
                              <w:txbxContent>
                                <w:p w:rsidR="001A6D73" w:rsidRDefault="005A1DFC">
                                  <w:r>
                                    <w:rPr>
                                      <w:noProof/>
                                      <w:lang w:eastAsia="de-DE"/>
                                    </w:rPr>
                                    <w:drawing>
                                      <wp:inline distT="0" distB="0" distL="0" distR="0">
                                        <wp:extent cx="390525" cy="203835"/>
                                        <wp:effectExtent l="0" t="0" r="9525"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luetooth_MESH_CMYK_vertic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525" cy="20383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2" o:spid="_x0000_s1027" type="#_x0000_t202" style="position:absolute;left:0;text-align:left;margin-left:85.75pt;margin-top:14.5pt;width:48.25pt;height:2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" fillcolor="white [3201]" stroked="f" strokeweight=".5pt">
                      <v:textbox>
                        <w:txbxContent>
                          <w:p w:rsidR="001A6D73" w:rsidRDefault="005A1DFC">
                            <w:r>
                              <w:rPr>
                                <w:noProof/>
                                <w:lang w:eastAsia="de-DE"/>
                              </w:rPr>
                              <w:drawing>
                                <wp:inline distT="0" distB="0" distL="0" distR="0">
                                  <wp:extent cx="390525" cy="203835"/>
                                  <wp:effectExtent l="0" t="0" r="9525" b="571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luetooth_MESH_CMYK_vertic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525" cy="203835"/>
                                          </a:xfrm>
                                          <a:prstGeom prst="rect">
                                            <a:avLst/>
                                          </a:prstGeom>
                                        </pic:spPr>
                                      </pic:pic>
                                    </a:graphicData>
                                  </a:graphic>
                                </wp:inline>
                              </w:drawing>
                            </w:r>
                          </w:p>
                        </w:txbxContent>
                      </v:textbox>
                    </v:shape>
                  </w:pict>
                </mc:Fallback>
              </mc:AlternateContent>
            </w:r>
          </w:p>
          <w:p w:rsidR="00866D20" w:rsidRPr="00BD6347" w:rsidRDefault="00866D20" w:rsidP="00694064">
            <w:pPr>
              <w:autoSpaceDE w:val="0"/>
              <w:autoSpaceDN w:val="0"/>
              <w:adjustRightInd w:val="0"/>
              <w:spacing w:after="0" w:line="312" w:lineRule="auto"/>
              <w:jc w:val="center"/>
              <w:rPr>
                <w:rFonts w:ascii="Helvetica 65" w:hAnsi="Helvetica 65" w:cs="HelveticaNeue-Light"/>
                <w:lang w:eastAsia="de-DE"/>
              </w:rPr>
            </w:pPr>
            <w:r>
              <w:rPr>
                <w:rFonts w:ascii="Helvetica 65" w:hAnsi="Helvetica 65" w:cs="HelveticaNeue-Light"/>
                <w:noProof/>
                <w:lang w:eastAsia="de-DE"/>
              </w:rPr>
              <w:drawing>
                <wp:inline distT="0" distB="0" distL="0" distR="0">
                  <wp:extent cx="1771015" cy="1771015"/>
                  <wp:effectExtent l="0" t="0" r="635"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EINEL - IS180 digi HD_anthrazi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1015" cy="1771015"/>
                          </a:xfrm>
                          <a:prstGeom prst="rect">
                            <a:avLst/>
                          </a:prstGeom>
                        </pic:spPr>
                      </pic:pic>
                    </a:graphicData>
                  </a:graphic>
                </wp:inline>
              </w:drawing>
            </w:r>
          </w:p>
        </w:tc>
        <w:tc>
          <w:tcPr>
            <w:tcW w:w="2936" w:type="dxa"/>
            <w:shd w:val="clear" w:color="auto" w:fill="auto"/>
          </w:tcPr>
          <w:p w:rsidR="00B7138A" w:rsidRDefault="005A1DFC" w:rsidP="00694064">
            <w:pPr>
              <w:autoSpaceDE w:val="0"/>
              <w:autoSpaceDN w:val="0"/>
              <w:adjustRightInd w:val="0"/>
              <w:spacing w:after="0" w:line="312" w:lineRule="auto"/>
              <w:jc w:val="center"/>
              <w:rPr>
                <w:rFonts w:ascii="Helvetica 45" w:eastAsia="Times New Roman" w:hAnsi="Helvetica 45"/>
                <w:noProof/>
                <w:lang w:eastAsia="de-DE"/>
              </w:rPr>
            </w:pPr>
            <w:r>
              <w:rPr>
                <w:rFonts w:ascii="Helvetica 65" w:hAnsi="Helvetica 65" w:cs="HelveticaNeue-Light"/>
                <w:noProof/>
                <w:lang w:eastAsia="de-DE"/>
              </w:rPr>
              <mc:AlternateContent>
                <mc:Choice Requires="wps">
                  <w:drawing>
                    <wp:anchor distT="0" distB="0" distL="114300" distR="114300" simplePos="0" relativeHeight="251667456" behindDoc="0" locked="0" layoutInCell="1" allowOverlap="1" wp14:anchorId="549B209A" wp14:editId="5E3E8B4F">
                      <wp:simplePos x="0" y="0"/>
                      <wp:positionH relativeFrom="column">
                        <wp:posOffset>1096849</wp:posOffset>
                      </wp:positionH>
                      <wp:positionV relativeFrom="paragraph">
                        <wp:posOffset>175991</wp:posOffset>
                      </wp:positionV>
                      <wp:extent cx="655607" cy="302149"/>
                      <wp:effectExtent l="0" t="0" r="0" b="3175"/>
                      <wp:wrapNone/>
                      <wp:docPr id="14" name="Textfeld 14"/>
                      <wp:cNvGraphicFramePr/>
                      <a:graphic xmlns:a="http://schemas.openxmlformats.org/drawingml/2006/main">
                        <a:graphicData uri="http://schemas.microsoft.com/office/word/2010/wordprocessingShape">
                          <wps:wsp>
                            <wps:cNvSpPr txBox="1"/>
                            <wps:spPr>
                              <a:xfrm>
                                <a:off x="0" y="0"/>
                                <a:ext cx="655607" cy="302149"/>
                              </a:xfrm>
                              <a:prstGeom prst="rect">
                                <a:avLst/>
                              </a:prstGeom>
                              <a:solidFill>
                                <a:schemeClr val="lt1"/>
                              </a:solidFill>
                              <a:ln w="6350">
                                <a:noFill/>
                              </a:ln>
                            </wps:spPr>
                            <wps:txbx>
                              <w:txbxContent>
                                <w:p w:rsidR="005A1DFC" w:rsidRDefault="005A1DFC" w:rsidP="005A1DFC">
                                  <w:r>
                                    <w:rPr>
                                      <w:noProof/>
                                      <w:lang w:eastAsia="de-DE"/>
                                    </w:rPr>
                                    <w:drawing>
                                      <wp:inline distT="0" distB="0" distL="0" distR="0" wp14:anchorId="57562B9F" wp14:editId="1FD44B2E">
                                        <wp:extent cx="390525" cy="203835"/>
                                        <wp:effectExtent l="0" t="0" r="952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luetooth_MESH_CMYK_vertic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525" cy="20383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B209A" id="Textfeld 14" o:spid="_x0000_s1028" type="#_x0000_t202" style="position:absolute;left:0;text-align:left;margin-left:86.35pt;margin-top:13.85pt;width:51.6pt;height:2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" fillcolor="white [3201]" stroked="f" strokeweight=".5pt">
                      <v:textbox>
                        <w:txbxContent>
                          <w:p w:rsidR="005A1DFC" w:rsidRDefault="005A1DFC" w:rsidP="005A1DFC">
                            <w:r>
                              <w:rPr>
                                <w:noProof/>
                                <w:lang w:eastAsia="de-DE"/>
                              </w:rPr>
                              <w:drawing>
                                <wp:inline distT="0" distB="0" distL="0" distR="0" wp14:anchorId="57562B9F" wp14:editId="1FD44B2E">
                                  <wp:extent cx="390525" cy="203835"/>
                                  <wp:effectExtent l="0" t="0" r="952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luetooth_MESH_CMYK_vertic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525" cy="203835"/>
                                          </a:xfrm>
                                          <a:prstGeom prst="rect">
                                            <a:avLst/>
                                          </a:prstGeom>
                                        </pic:spPr>
                                      </pic:pic>
                                    </a:graphicData>
                                  </a:graphic>
                                </wp:inline>
                              </w:drawing>
                            </w:r>
                          </w:p>
                        </w:txbxContent>
                      </v:textbox>
                    </v:shape>
                  </w:pict>
                </mc:Fallback>
              </mc:AlternateContent>
            </w:r>
            <w:r w:rsidR="00B7138A">
              <w:rPr>
                <w:rFonts w:ascii="Helvetica 45" w:eastAsia="Times New Roman" w:hAnsi="Helvetica 45"/>
                <w:lang w:eastAsia="de-DE"/>
              </w:rPr>
              <w:t xml:space="preserve"> </w:t>
            </w:r>
          </w:p>
          <w:p w:rsidR="00866D20" w:rsidRPr="002B7042" w:rsidRDefault="00866D20" w:rsidP="00694064">
            <w:pPr>
              <w:autoSpaceDE w:val="0"/>
              <w:autoSpaceDN w:val="0"/>
              <w:adjustRightInd w:val="0"/>
              <w:spacing w:after="0" w:line="312" w:lineRule="auto"/>
              <w:jc w:val="center"/>
              <w:rPr>
                <w:rFonts w:ascii="Helvetica 45" w:eastAsia="Times New Roman" w:hAnsi="Helvetica 45"/>
                <w:lang w:eastAsia="de-DE"/>
              </w:rPr>
            </w:pPr>
            <w:r>
              <w:rPr>
                <w:rFonts w:ascii="Helvetica 45" w:eastAsia="Times New Roman" w:hAnsi="Helvetica 45"/>
                <w:noProof/>
                <w:lang w:eastAsia="de-DE"/>
              </w:rPr>
              <w:drawing>
                <wp:inline distT="0" distB="0" distL="0" distR="0">
                  <wp:extent cx="1727200" cy="1727200"/>
                  <wp:effectExtent l="0" t="0" r="635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EINEL - IS180 digi HD_weiß.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27200" cy="1727200"/>
                          </a:xfrm>
                          <a:prstGeom prst="rect">
                            <a:avLst/>
                          </a:prstGeom>
                        </pic:spPr>
                      </pic:pic>
                    </a:graphicData>
                  </a:graphic>
                </wp:inline>
              </w:drawing>
            </w:r>
          </w:p>
        </w:tc>
        <w:tc>
          <w:tcPr>
            <w:tcW w:w="3013" w:type="dxa"/>
            <w:shd w:val="clear" w:color="auto" w:fill="auto"/>
          </w:tcPr>
          <w:p w:rsidR="00866D20" w:rsidRDefault="00866D20" w:rsidP="00694064">
            <w:pPr>
              <w:autoSpaceDE w:val="0"/>
              <w:autoSpaceDN w:val="0"/>
              <w:adjustRightInd w:val="0"/>
              <w:spacing w:after="0" w:line="312" w:lineRule="auto"/>
              <w:jc w:val="center"/>
              <w:rPr>
                <w:rFonts w:ascii="Helvetica 45" w:eastAsia="Times New Roman" w:hAnsi="Helvetica 45"/>
                <w:lang w:eastAsia="de-DE"/>
              </w:rPr>
            </w:pPr>
          </w:p>
          <w:p w:rsidR="00866D20" w:rsidRPr="002B7042" w:rsidRDefault="00B7138A" w:rsidP="00866D20">
            <w:pPr>
              <w:autoSpaceDE w:val="0"/>
              <w:autoSpaceDN w:val="0"/>
              <w:adjustRightInd w:val="0"/>
              <w:spacing w:after="0" w:line="312" w:lineRule="auto"/>
              <w:jc w:val="center"/>
              <w:rPr>
                <w:rFonts w:ascii="Helvetica 45" w:eastAsia="Times New Roman" w:hAnsi="Helvetica 45"/>
                <w:lang w:eastAsia="de-DE"/>
              </w:rPr>
            </w:pPr>
            <w:r>
              <w:rPr>
                <w:rFonts w:ascii="Helvetica 45" w:eastAsia="Times New Roman" w:hAnsi="Helvetica 45"/>
                <w:noProof/>
                <w:lang w:eastAsia="de-DE"/>
              </w:rPr>
              <w:drawing>
                <wp:inline distT="0" distB="0" distL="0" distR="0">
                  <wp:extent cx="1799571" cy="1440000"/>
                  <wp:effectExtent l="0" t="0" r="0" b="825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TEINEL_IS 180 digi_CloseUp.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9571" cy="1440000"/>
                          </a:xfrm>
                          <a:prstGeom prst="rect">
                            <a:avLst/>
                          </a:prstGeom>
                        </pic:spPr>
                      </pic:pic>
                    </a:graphicData>
                  </a:graphic>
                </wp:inline>
              </w:drawing>
            </w:r>
          </w:p>
        </w:tc>
      </w:tr>
      <w:tr w:rsidR="00B7138A" w:rsidRPr="00DA2387" w:rsidTr="001E4D2A">
        <w:trPr>
          <w:trHeight w:val="701"/>
        </w:trPr>
        <w:tc>
          <w:tcPr>
            <w:tcW w:w="3005" w:type="dxa"/>
            <w:shd w:val="clear" w:color="auto" w:fill="auto"/>
          </w:tcPr>
          <w:p w:rsidR="00DA2387" w:rsidRPr="00DA2387" w:rsidRDefault="00DA2387" w:rsidP="00694064">
            <w:pPr>
              <w:autoSpaceDE w:val="0"/>
              <w:autoSpaceDN w:val="0"/>
              <w:adjustRightInd w:val="0"/>
              <w:spacing w:after="0" w:line="240" w:lineRule="auto"/>
              <w:rPr>
                <w:rFonts w:ascii="DIN Next LT Pro Light" w:hAnsi="DIN Next LT Pro Light"/>
                <w:sz w:val="18"/>
                <w:szCs w:val="18"/>
              </w:rPr>
            </w:pPr>
            <w:r w:rsidRPr="00DA2387">
              <w:rPr>
                <w:rFonts w:ascii="DIN Next LT Pro Light" w:hAnsi="DIN Next LT Pro Light"/>
                <w:sz w:val="18"/>
                <w:szCs w:val="18"/>
              </w:rPr>
              <w:t xml:space="preserve">MD IR D180 </w:t>
            </w:r>
          </w:p>
          <w:p w:rsidR="00B7138A" w:rsidRPr="00DA2387" w:rsidRDefault="00B7138A" w:rsidP="00694064">
            <w:pPr>
              <w:autoSpaceDE w:val="0"/>
              <w:autoSpaceDN w:val="0"/>
              <w:adjustRightInd w:val="0"/>
              <w:spacing w:after="0" w:line="240" w:lineRule="auto"/>
              <w:rPr>
                <w:rFonts w:ascii="DIN Next LT Pro Light" w:hAnsi="DIN Next LT Pro Light" w:cs="HelveticaNeue-Light"/>
                <w:sz w:val="18"/>
                <w:szCs w:val="18"/>
                <w:lang w:eastAsia="de-DE"/>
              </w:rPr>
            </w:pPr>
            <w:r w:rsidRPr="00DA2387">
              <w:rPr>
                <w:rFonts w:ascii="DIN Next LT Pro Light" w:hAnsi="DIN Next LT Pro Light" w:cs="HelveticaNeue-Light"/>
                <w:sz w:val="18"/>
                <w:szCs w:val="18"/>
                <w:lang w:eastAsia="de-DE"/>
              </w:rPr>
              <w:t>Ausführung Anthrazit</w:t>
            </w:r>
          </w:p>
        </w:tc>
        <w:tc>
          <w:tcPr>
            <w:tcW w:w="2936" w:type="dxa"/>
            <w:shd w:val="clear" w:color="auto" w:fill="auto"/>
          </w:tcPr>
          <w:p w:rsidR="00DA2387" w:rsidRPr="00DA2387" w:rsidRDefault="00DA2387" w:rsidP="00B7138A">
            <w:pPr>
              <w:autoSpaceDE w:val="0"/>
              <w:autoSpaceDN w:val="0"/>
              <w:adjustRightInd w:val="0"/>
              <w:spacing w:after="0" w:line="240" w:lineRule="auto"/>
              <w:rPr>
                <w:rFonts w:ascii="DIN Next LT Pro Light" w:hAnsi="DIN Next LT Pro Light"/>
                <w:sz w:val="18"/>
                <w:szCs w:val="18"/>
              </w:rPr>
            </w:pPr>
            <w:r w:rsidRPr="00DA2387">
              <w:rPr>
                <w:rFonts w:ascii="DIN Next LT Pro Light" w:hAnsi="DIN Next LT Pro Light"/>
                <w:sz w:val="18"/>
                <w:szCs w:val="18"/>
              </w:rPr>
              <w:t xml:space="preserve">MD IR D180 </w:t>
            </w:r>
          </w:p>
          <w:p w:rsidR="00B7138A" w:rsidRPr="00DA2387" w:rsidRDefault="00B7138A" w:rsidP="00B7138A">
            <w:pPr>
              <w:autoSpaceDE w:val="0"/>
              <w:autoSpaceDN w:val="0"/>
              <w:adjustRightInd w:val="0"/>
              <w:spacing w:after="0" w:line="240" w:lineRule="auto"/>
              <w:rPr>
                <w:rFonts w:ascii="DIN Next LT Pro Light" w:eastAsia="Times New Roman" w:hAnsi="DIN Next LT Pro Light"/>
                <w:sz w:val="18"/>
                <w:szCs w:val="18"/>
                <w:lang w:eastAsia="de-DE"/>
              </w:rPr>
            </w:pPr>
            <w:r w:rsidRPr="00DA2387">
              <w:rPr>
                <w:rFonts w:ascii="DIN Next LT Pro Light" w:hAnsi="DIN Next LT Pro Light" w:cs="HelveticaNeue-Light"/>
                <w:sz w:val="18"/>
                <w:szCs w:val="18"/>
                <w:lang w:eastAsia="de-DE"/>
              </w:rPr>
              <w:t>Ausführung Weiß</w:t>
            </w:r>
          </w:p>
        </w:tc>
        <w:tc>
          <w:tcPr>
            <w:tcW w:w="3013" w:type="dxa"/>
            <w:tcBorders>
              <w:bottom w:val="single" w:sz="4" w:space="0" w:color="D9D9D9"/>
            </w:tcBorders>
            <w:shd w:val="clear" w:color="auto" w:fill="auto"/>
          </w:tcPr>
          <w:p w:rsidR="00B7138A" w:rsidRPr="00DA2387" w:rsidRDefault="00DA2387" w:rsidP="00694064">
            <w:pPr>
              <w:autoSpaceDE w:val="0"/>
              <w:autoSpaceDN w:val="0"/>
              <w:adjustRightInd w:val="0"/>
              <w:spacing w:after="0" w:line="240" w:lineRule="auto"/>
              <w:rPr>
                <w:rFonts w:ascii="DIN Next LT Pro Light" w:eastAsia="Times New Roman" w:hAnsi="DIN Next LT Pro Light"/>
                <w:sz w:val="18"/>
                <w:szCs w:val="18"/>
                <w:lang w:eastAsia="de-DE"/>
              </w:rPr>
            </w:pPr>
            <w:r w:rsidRPr="00DA2387">
              <w:rPr>
                <w:rFonts w:ascii="DIN Next LT Pro Light" w:hAnsi="DIN Next LT Pro Light"/>
                <w:sz w:val="18"/>
                <w:szCs w:val="18"/>
              </w:rPr>
              <w:t xml:space="preserve">MD IR D180 </w:t>
            </w:r>
          </w:p>
        </w:tc>
      </w:tr>
      <w:tr w:rsidR="00B7138A" w:rsidRPr="002B7042" w:rsidTr="001E4D2A">
        <w:tc>
          <w:tcPr>
            <w:tcW w:w="3005" w:type="dxa"/>
            <w:shd w:val="clear" w:color="auto" w:fill="auto"/>
          </w:tcPr>
          <w:p w:rsidR="00B7138A" w:rsidRPr="0034201E" w:rsidRDefault="00B7138A" w:rsidP="00694064">
            <w:pPr>
              <w:autoSpaceDE w:val="0"/>
              <w:autoSpaceDN w:val="0"/>
              <w:adjustRightInd w:val="0"/>
              <w:spacing w:after="0" w:line="312" w:lineRule="auto"/>
              <w:jc w:val="center"/>
              <w:rPr>
                <w:rFonts w:ascii="Helvetica 45" w:eastAsia="Times New Roman" w:hAnsi="Helvetica 45"/>
                <w:sz w:val="12"/>
                <w:szCs w:val="12"/>
                <w:lang w:eastAsia="de-DE"/>
              </w:rPr>
            </w:pPr>
          </w:p>
          <w:p w:rsidR="00866D20" w:rsidRDefault="00866D20" w:rsidP="00866D20">
            <w:pPr>
              <w:autoSpaceDE w:val="0"/>
              <w:autoSpaceDN w:val="0"/>
              <w:adjustRightInd w:val="0"/>
              <w:spacing w:after="0" w:line="312" w:lineRule="auto"/>
              <w:jc w:val="center"/>
              <w:rPr>
                <w:rFonts w:ascii="Helvetica 45" w:eastAsia="Times New Roman" w:hAnsi="Helvetica 45"/>
                <w:lang w:eastAsia="de-DE"/>
              </w:rPr>
            </w:pPr>
          </w:p>
          <w:p w:rsidR="00866D20" w:rsidRDefault="00866D20" w:rsidP="00866D20">
            <w:pPr>
              <w:autoSpaceDE w:val="0"/>
              <w:autoSpaceDN w:val="0"/>
              <w:adjustRightInd w:val="0"/>
              <w:spacing w:after="0" w:line="312" w:lineRule="auto"/>
              <w:jc w:val="center"/>
              <w:rPr>
                <w:rFonts w:ascii="Helvetica 45" w:eastAsia="Times New Roman" w:hAnsi="Helvetica 45"/>
                <w:lang w:eastAsia="de-DE"/>
              </w:rPr>
            </w:pPr>
          </w:p>
          <w:p w:rsidR="00B7138A" w:rsidRDefault="00866D20" w:rsidP="00866D20">
            <w:pPr>
              <w:autoSpaceDE w:val="0"/>
              <w:autoSpaceDN w:val="0"/>
              <w:adjustRightInd w:val="0"/>
              <w:spacing w:after="0" w:line="312" w:lineRule="auto"/>
              <w:jc w:val="center"/>
              <w:rPr>
                <w:rFonts w:ascii="Helvetica 45" w:eastAsia="Times New Roman" w:hAnsi="Helvetica 45"/>
                <w:lang w:eastAsia="de-DE"/>
              </w:rPr>
            </w:pPr>
            <w:r>
              <w:rPr>
                <w:rFonts w:ascii="Helvetica 45" w:eastAsia="Times New Roman" w:hAnsi="Helvetica 45"/>
                <w:noProof/>
                <w:lang w:eastAsia="de-DE"/>
              </w:rPr>
              <w:drawing>
                <wp:inline distT="0" distB="0" distL="0" distR="0">
                  <wp:extent cx="1771015" cy="892175"/>
                  <wp:effectExtent l="0" t="0" r="635"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_DIGI-H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71015" cy="892175"/>
                          </a:xfrm>
                          <a:prstGeom prst="rect">
                            <a:avLst/>
                          </a:prstGeom>
                        </pic:spPr>
                      </pic:pic>
                    </a:graphicData>
                  </a:graphic>
                </wp:inline>
              </w:drawing>
            </w:r>
          </w:p>
          <w:p w:rsidR="00866D20" w:rsidRPr="00866D20" w:rsidRDefault="00866D20" w:rsidP="00866D20">
            <w:pPr>
              <w:autoSpaceDE w:val="0"/>
              <w:autoSpaceDN w:val="0"/>
              <w:adjustRightInd w:val="0"/>
              <w:spacing w:after="0" w:line="312" w:lineRule="auto"/>
              <w:jc w:val="center"/>
              <w:rPr>
                <w:rFonts w:ascii="Helvetica 45" w:eastAsia="Times New Roman" w:hAnsi="Helvetica 45"/>
                <w:sz w:val="16"/>
                <w:lang w:eastAsia="de-DE"/>
              </w:rPr>
            </w:pPr>
          </w:p>
        </w:tc>
        <w:tc>
          <w:tcPr>
            <w:tcW w:w="2936" w:type="dxa"/>
            <w:shd w:val="clear" w:color="auto" w:fill="auto"/>
          </w:tcPr>
          <w:p w:rsidR="00B7138A" w:rsidRPr="0034201E" w:rsidRDefault="00B7138A" w:rsidP="00694064">
            <w:pPr>
              <w:autoSpaceDE w:val="0"/>
              <w:autoSpaceDN w:val="0"/>
              <w:adjustRightInd w:val="0"/>
              <w:spacing w:after="0" w:line="312" w:lineRule="auto"/>
              <w:jc w:val="center"/>
              <w:rPr>
                <w:rFonts w:ascii="Helvetica 45" w:eastAsia="Times New Roman" w:hAnsi="Helvetica 45"/>
                <w:sz w:val="12"/>
                <w:szCs w:val="12"/>
                <w:lang w:eastAsia="de-DE"/>
              </w:rPr>
            </w:pPr>
          </w:p>
          <w:p w:rsidR="00B7138A" w:rsidRDefault="00866D20" w:rsidP="00694064">
            <w:pPr>
              <w:autoSpaceDE w:val="0"/>
              <w:autoSpaceDN w:val="0"/>
              <w:adjustRightInd w:val="0"/>
              <w:spacing w:after="0" w:line="312" w:lineRule="auto"/>
              <w:jc w:val="center"/>
              <w:rPr>
                <w:rFonts w:ascii="Helvetica 45" w:eastAsia="Times New Roman" w:hAnsi="Helvetica 45"/>
                <w:color w:val="FF0000"/>
                <w:sz w:val="16"/>
                <w:szCs w:val="16"/>
                <w:lang w:eastAsia="de-DE"/>
              </w:rPr>
            </w:pPr>
            <w:r>
              <w:rPr>
                <w:rFonts w:ascii="Helvetica 45" w:eastAsia="Times New Roman" w:hAnsi="Helvetica 45"/>
                <w:noProof/>
                <w:color w:val="FF0000"/>
                <w:sz w:val="16"/>
                <w:szCs w:val="16"/>
                <w:lang w:eastAsia="de-DE"/>
              </w:rPr>
              <w:drawing>
                <wp:inline distT="0" distB="0" distL="0" distR="0">
                  <wp:extent cx="1440000" cy="1440000"/>
                  <wp:effectExtent l="0" t="0" r="0" b="825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ANDY_IS digi-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bookmarkStart w:id="0" w:name="_GoBack"/>
            <w:bookmarkEnd w:id="0"/>
          </w:p>
          <w:p w:rsidR="00286046" w:rsidRDefault="00286046" w:rsidP="00694064">
            <w:pPr>
              <w:autoSpaceDE w:val="0"/>
              <w:autoSpaceDN w:val="0"/>
              <w:adjustRightInd w:val="0"/>
              <w:spacing w:after="0" w:line="312" w:lineRule="auto"/>
              <w:jc w:val="center"/>
              <w:rPr>
                <w:rFonts w:ascii="Helvetica 45" w:eastAsia="Times New Roman" w:hAnsi="Helvetica 45"/>
                <w:color w:val="FF0000"/>
                <w:sz w:val="16"/>
                <w:szCs w:val="16"/>
                <w:lang w:eastAsia="de-DE"/>
              </w:rPr>
            </w:pPr>
          </w:p>
        </w:tc>
        <w:tc>
          <w:tcPr>
            <w:tcW w:w="3013" w:type="dxa"/>
            <w:tcBorders>
              <w:bottom w:val="nil"/>
              <w:right w:val="nil"/>
            </w:tcBorders>
            <w:shd w:val="clear" w:color="auto" w:fill="auto"/>
          </w:tcPr>
          <w:p w:rsidR="00B7138A" w:rsidRDefault="00B7138A" w:rsidP="00694064">
            <w:pPr>
              <w:autoSpaceDE w:val="0"/>
              <w:autoSpaceDN w:val="0"/>
              <w:adjustRightInd w:val="0"/>
              <w:spacing w:after="0" w:line="312" w:lineRule="auto"/>
              <w:jc w:val="center"/>
              <w:rPr>
                <w:rFonts w:ascii="Helvetica 45" w:eastAsia="Times New Roman" w:hAnsi="Helvetica 45"/>
                <w:color w:val="FF0000"/>
                <w:sz w:val="16"/>
                <w:szCs w:val="16"/>
                <w:lang w:eastAsia="de-DE"/>
              </w:rPr>
            </w:pPr>
          </w:p>
          <w:p w:rsidR="00B7138A" w:rsidRPr="00A74897" w:rsidRDefault="00B7138A" w:rsidP="00694064">
            <w:pPr>
              <w:autoSpaceDE w:val="0"/>
              <w:autoSpaceDN w:val="0"/>
              <w:adjustRightInd w:val="0"/>
              <w:spacing w:after="0" w:line="312" w:lineRule="auto"/>
              <w:jc w:val="center"/>
              <w:rPr>
                <w:rFonts w:ascii="Helvetica 45" w:eastAsia="Times New Roman" w:hAnsi="Helvetica 45"/>
                <w:color w:val="FF00FF"/>
                <w:sz w:val="16"/>
                <w:szCs w:val="16"/>
                <w:lang w:eastAsia="de-DE"/>
              </w:rPr>
            </w:pPr>
          </w:p>
        </w:tc>
      </w:tr>
      <w:tr w:rsidR="00B7138A" w:rsidRPr="00DA2387" w:rsidTr="001E4D2A">
        <w:tc>
          <w:tcPr>
            <w:tcW w:w="3005" w:type="dxa"/>
            <w:shd w:val="clear" w:color="auto" w:fill="auto"/>
          </w:tcPr>
          <w:p w:rsidR="00DA2387" w:rsidRPr="00DA2387" w:rsidRDefault="00DA2387" w:rsidP="00033E5B">
            <w:pPr>
              <w:autoSpaceDE w:val="0"/>
              <w:autoSpaceDN w:val="0"/>
              <w:adjustRightInd w:val="0"/>
              <w:spacing w:after="0" w:line="240" w:lineRule="auto"/>
              <w:rPr>
                <w:rFonts w:ascii="DIN Next LT Pro Light" w:hAnsi="DIN Next LT Pro Light"/>
                <w:sz w:val="18"/>
                <w:szCs w:val="18"/>
              </w:rPr>
            </w:pPr>
            <w:r w:rsidRPr="00DA2387">
              <w:rPr>
                <w:rFonts w:ascii="DIN Next LT Pro Light" w:hAnsi="DIN Next LT Pro Light"/>
                <w:sz w:val="18"/>
                <w:szCs w:val="18"/>
              </w:rPr>
              <w:t xml:space="preserve">MD IR D180 </w:t>
            </w:r>
          </w:p>
          <w:p w:rsidR="00B7138A" w:rsidRPr="00DA2387" w:rsidRDefault="0098399B" w:rsidP="00033E5B">
            <w:pPr>
              <w:autoSpaceDE w:val="0"/>
              <w:autoSpaceDN w:val="0"/>
              <w:adjustRightInd w:val="0"/>
              <w:spacing w:after="0" w:line="240" w:lineRule="auto"/>
              <w:rPr>
                <w:rFonts w:ascii="Helvetica 45" w:eastAsia="Times New Roman" w:hAnsi="Helvetica 45"/>
                <w:sz w:val="18"/>
                <w:szCs w:val="18"/>
                <w:lang w:eastAsia="de-DE"/>
              </w:rPr>
            </w:pPr>
            <w:r w:rsidRPr="00DA2387">
              <w:rPr>
                <w:rFonts w:ascii="DIN Next LT Pro Light" w:hAnsi="DIN Next LT Pro Light" w:cs="HelveticaNeue-Light"/>
                <w:sz w:val="18"/>
                <w:szCs w:val="18"/>
                <w:lang w:eastAsia="de-DE"/>
              </w:rPr>
              <w:t>9 Zonen digital einstellbar</w:t>
            </w:r>
          </w:p>
        </w:tc>
        <w:tc>
          <w:tcPr>
            <w:tcW w:w="2936" w:type="dxa"/>
            <w:shd w:val="clear" w:color="auto" w:fill="auto"/>
          </w:tcPr>
          <w:p w:rsidR="00DA2387" w:rsidRPr="00DA2387" w:rsidRDefault="00DA2387" w:rsidP="00033E5B">
            <w:pPr>
              <w:autoSpaceDE w:val="0"/>
              <w:autoSpaceDN w:val="0"/>
              <w:adjustRightInd w:val="0"/>
              <w:spacing w:after="0" w:line="240" w:lineRule="auto"/>
              <w:rPr>
                <w:rFonts w:ascii="DIN Next LT Pro Light" w:hAnsi="DIN Next LT Pro Light"/>
                <w:sz w:val="18"/>
                <w:szCs w:val="18"/>
              </w:rPr>
            </w:pPr>
            <w:r w:rsidRPr="00DA2387">
              <w:rPr>
                <w:rFonts w:ascii="DIN Next LT Pro Light" w:hAnsi="DIN Next LT Pro Light"/>
                <w:sz w:val="18"/>
                <w:szCs w:val="18"/>
              </w:rPr>
              <w:t xml:space="preserve">MD IR D180 </w:t>
            </w:r>
          </w:p>
          <w:p w:rsidR="00DA2387" w:rsidRPr="00DA2387" w:rsidRDefault="00DA2387" w:rsidP="00DA2387">
            <w:pPr>
              <w:autoSpaceDE w:val="0"/>
              <w:autoSpaceDN w:val="0"/>
              <w:adjustRightInd w:val="0"/>
              <w:spacing w:after="0" w:line="240" w:lineRule="auto"/>
              <w:rPr>
                <w:rFonts w:ascii="DIN Next LT Pro Light" w:hAnsi="DIN Next LT Pro Light" w:cs="Tahoma"/>
                <w:sz w:val="18"/>
                <w:szCs w:val="18"/>
              </w:rPr>
            </w:pPr>
            <w:r w:rsidRPr="00DA2387">
              <w:rPr>
                <w:rFonts w:ascii="DIN Next LT Pro Light" w:hAnsi="DIN Next LT Pro Light" w:cs="Tahoma"/>
                <w:sz w:val="18"/>
                <w:szCs w:val="18"/>
              </w:rPr>
              <w:t>Die Einstellung von Parametern wie Reichweite oder Sensorempfindlichkeit sowie die Aktivierung gewünschter Erfassungszonen erfolgt per STEINEL Connect App.</w:t>
            </w:r>
          </w:p>
          <w:p w:rsidR="00B7138A" w:rsidRPr="00DA2387" w:rsidRDefault="00B7138A" w:rsidP="00B7138A">
            <w:pPr>
              <w:autoSpaceDE w:val="0"/>
              <w:autoSpaceDN w:val="0"/>
              <w:adjustRightInd w:val="0"/>
              <w:spacing w:after="0" w:line="240" w:lineRule="auto"/>
              <w:rPr>
                <w:rFonts w:ascii="DIN Next LT Pro Light" w:hAnsi="DIN Next LT Pro Light" w:cs="HelveticaNeue-Light"/>
                <w:sz w:val="18"/>
                <w:szCs w:val="18"/>
                <w:lang w:eastAsia="de-DE"/>
              </w:rPr>
            </w:pPr>
          </w:p>
        </w:tc>
        <w:tc>
          <w:tcPr>
            <w:tcW w:w="3013" w:type="dxa"/>
            <w:tcBorders>
              <w:top w:val="nil"/>
              <w:bottom w:val="nil"/>
              <w:right w:val="nil"/>
            </w:tcBorders>
            <w:shd w:val="clear" w:color="auto" w:fill="auto"/>
          </w:tcPr>
          <w:p w:rsidR="00286046" w:rsidRPr="00DA2387" w:rsidRDefault="00286046" w:rsidP="00033E5B">
            <w:pPr>
              <w:autoSpaceDE w:val="0"/>
              <w:autoSpaceDN w:val="0"/>
              <w:adjustRightInd w:val="0"/>
              <w:spacing w:after="0" w:line="240" w:lineRule="auto"/>
              <w:rPr>
                <w:rFonts w:ascii="DIN Next LT Pro Light" w:hAnsi="DIN Next LT Pro Light" w:cs="HelveticaNeue-Light"/>
                <w:sz w:val="18"/>
                <w:szCs w:val="18"/>
                <w:lang w:eastAsia="de-DE"/>
              </w:rPr>
            </w:pPr>
          </w:p>
        </w:tc>
      </w:tr>
    </w:tbl>
    <w:p w:rsidR="00676690" w:rsidRDefault="00676690" w:rsidP="00694064">
      <w:pPr>
        <w:autoSpaceDE w:val="0"/>
        <w:autoSpaceDN w:val="0"/>
        <w:adjustRightInd w:val="0"/>
        <w:spacing w:after="0" w:line="312" w:lineRule="auto"/>
        <w:ind w:left="1418"/>
        <w:jc w:val="both"/>
        <w:rPr>
          <w:rFonts w:ascii="Helvetica 65" w:hAnsi="Helvetica 65" w:cs="HelveticaNeue-Light"/>
          <w:lang w:eastAsia="de-DE"/>
        </w:rPr>
      </w:pPr>
    </w:p>
    <w:p w:rsidR="00676690" w:rsidRDefault="00676690" w:rsidP="00694064">
      <w:pPr>
        <w:autoSpaceDE w:val="0"/>
        <w:autoSpaceDN w:val="0"/>
        <w:adjustRightInd w:val="0"/>
        <w:spacing w:after="0" w:line="312" w:lineRule="auto"/>
        <w:ind w:left="1418"/>
        <w:jc w:val="both"/>
        <w:rPr>
          <w:rFonts w:ascii="Helvetica 65" w:hAnsi="Helvetica 65" w:cs="HelveticaNeue-Light"/>
          <w:lang w:eastAsia="de-DE"/>
        </w:rPr>
      </w:pPr>
    </w:p>
    <w:p w:rsidR="00286046" w:rsidRDefault="00286046">
      <w:pPr>
        <w:spacing w:after="0" w:line="240" w:lineRule="auto"/>
        <w:rPr>
          <w:rFonts w:ascii="DIN Next LT Pro Medium" w:hAnsi="DIN Next LT Pro Medium" w:cs="HelveticaNeue-Light"/>
          <w:lang w:eastAsia="de-DE"/>
        </w:rPr>
      </w:pPr>
      <w:r>
        <w:rPr>
          <w:rFonts w:ascii="DIN Next LT Pro Medium" w:hAnsi="DIN Next LT Pro Medium" w:cs="HelveticaNeue-Light"/>
          <w:lang w:eastAsia="de-DE"/>
        </w:rPr>
        <w:br w:type="page"/>
      </w:r>
    </w:p>
    <w:p w:rsidR="002B2AF8" w:rsidRDefault="002B2AF8" w:rsidP="00694064">
      <w:pPr>
        <w:autoSpaceDE w:val="0"/>
        <w:autoSpaceDN w:val="0"/>
        <w:adjustRightInd w:val="0"/>
        <w:spacing w:after="0" w:line="312" w:lineRule="auto"/>
        <w:ind w:left="1418"/>
        <w:jc w:val="both"/>
        <w:rPr>
          <w:rFonts w:ascii="DIN Next LT Pro Medium" w:hAnsi="DIN Next LT Pro Medium" w:cs="HelveticaNeue-Light"/>
          <w:sz w:val="20"/>
          <w:lang w:eastAsia="de-DE"/>
        </w:rPr>
      </w:pPr>
      <w:r w:rsidRPr="00F86B34">
        <w:rPr>
          <w:rFonts w:ascii="DIN Next LT Pro Medium" w:hAnsi="DIN Next LT Pro Medium" w:cs="HelveticaNeue-Light"/>
          <w:lang w:eastAsia="de-DE"/>
        </w:rPr>
        <w:lastRenderedPageBreak/>
        <w:t xml:space="preserve">Technische Daten </w:t>
      </w:r>
      <w:r w:rsidRPr="00F86B34">
        <w:rPr>
          <w:rFonts w:ascii="DIN Next LT Pro Light" w:hAnsi="DIN Next LT Pro Light" w:cs="HelveticaNeue-Light"/>
          <w:sz w:val="20"/>
          <w:lang w:eastAsia="de-DE"/>
        </w:rPr>
        <w:t>(Änderungen vorbehalten)</w:t>
      </w:r>
      <w:r w:rsidR="00610F23" w:rsidRPr="00F86B34">
        <w:rPr>
          <w:rFonts w:ascii="DIN Next LT Pro Medium" w:hAnsi="DIN Next LT Pro Medium" w:cs="HelveticaNeue-Light"/>
          <w:sz w:val="20"/>
          <w:lang w:eastAsia="de-DE"/>
        </w:rPr>
        <w:t xml:space="preserve"> </w:t>
      </w:r>
    </w:p>
    <w:p w:rsidR="001A6D73" w:rsidRPr="00486431" w:rsidRDefault="001A6D73" w:rsidP="00694064">
      <w:pPr>
        <w:autoSpaceDE w:val="0"/>
        <w:autoSpaceDN w:val="0"/>
        <w:adjustRightInd w:val="0"/>
        <w:spacing w:after="0" w:line="312" w:lineRule="auto"/>
        <w:ind w:left="1418"/>
        <w:jc w:val="both"/>
        <w:rPr>
          <w:rFonts w:ascii="DIN Next LT Pro Medium" w:hAnsi="DIN Next LT Pro Medium" w:cs="HelveticaNeue-Light"/>
          <w:sz w:val="16"/>
          <w:lang w:eastAsia="de-DE"/>
        </w:rPr>
      </w:pPr>
    </w:p>
    <w:p w:rsidR="00ED5ABB" w:rsidRDefault="001B490D" w:rsidP="00694064">
      <w:pPr>
        <w:tabs>
          <w:tab w:val="left" w:pos="5954"/>
        </w:tabs>
        <w:spacing w:after="0"/>
        <w:ind w:left="1418"/>
        <w:rPr>
          <w:rFonts w:ascii="Helvetica 45" w:eastAsia="Times New Roman" w:hAnsi="Helvetica 45"/>
          <w:lang w:eastAsia="de-DE"/>
        </w:rPr>
      </w:pPr>
      <w:r w:rsidRPr="004B3C32">
        <w:rPr>
          <w:rFonts w:ascii="Helvetica 45" w:eastAsia="Times New Roman" w:hAnsi="Helvetica 45"/>
          <w:noProof/>
          <w:lang w:eastAsia="de-DE"/>
        </w:rPr>
        <w:drawing>
          <wp:inline distT="0" distB="0" distL="0" distR="0">
            <wp:extent cx="1354455" cy="284480"/>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54455" cy="284480"/>
                    </a:xfrm>
                    <a:prstGeom prst="rect">
                      <a:avLst/>
                    </a:prstGeom>
                    <a:noFill/>
                    <a:ln>
                      <a:noFill/>
                    </a:ln>
                  </pic:spPr>
                </pic:pic>
              </a:graphicData>
            </a:graphic>
          </wp:inline>
        </w:drawing>
      </w:r>
    </w:p>
    <w:p w:rsidR="001B490D" w:rsidRDefault="001B490D" w:rsidP="00694064">
      <w:pPr>
        <w:tabs>
          <w:tab w:val="left" w:pos="5954"/>
        </w:tabs>
        <w:spacing w:after="0"/>
        <w:ind w:left="1418"/>
        <w:rPr>
          <w:rFonts w:ascii="Helvetica 45" w:eastAsia="Times New Roman" w:hAnsi="Helvetica 45"/>
          <w:lang w:eastAsia="de-DE"/>
        </w:rPr>
      </w:pPr>
    </w:p>
    <w:p w:rsidR="001A6D73" w:rsidRDefault="005A1DFC" w:rsidP="00694064">
      <w:pPr>
        <w:tabs>
          <w:tab w:val="left" w:pos="5954"/>
        </w:tabs>
        <w:spacing w:after="0"/>
        <w:ind w:left="1418"/>
        <w:rPr>
          <w:rFonts w:ascii="DIN Next LT Pro Medium" w:hAnsi="DIN Next LT Pro Medium"/>
          <w:sz w:val="24"/>
          <w:szCs w:val="28"/>
        </w:rPr>
      </w:pPr>
      <w:r>
        <w:rPr>
          <w:rFonts w:ascii="DIN Next LT Pro Medium" w:hAnsi="DIN Next LT Pro Medium"/>
          <w:sz w:val="24"/>
          <w:szCs w:val="28"/>
        </w:rPr>
        <w:t>MD IR D180</w:t>
      </w:r>
    </w:p>
    <w:p w:rsidR="005A1DFC" w:rsidRPr="005A1DFC" w:rsidRDefault="005A1DFC" w:rsidP="00694064">
      <w:pPr>
        <w:tabs>
          <w:tab w:val="left" w:pos="5954"/>
        </w:tabs>
        <w:spacing w:after="0"/>
        <w:ind w:left="1418"/>
        <w:rPr>
          <w:rFonts w:ascii="DIN Next LT Pro Light" w:eastAsia="Times New Roman" w:hAnsi="DIN Next LT Pro Light"/>
          <w:sz w:val="10"/>
          <w:lang w:eastAsia="de-DE"/>
        </w:rPr>
      </w:pPr>
    </w:p>
    <w:p w:rsidR="001A6D73" w:rsidRPr="008B00BB" w:rsidRDefault="001B490D" w:rsidP="001A6D73">
      <w:pPr>
        <w:pStyle w:val="KeinLeerraum"/>
        <w:tabs>
          <w:tab w:val="left" w:pos="4395"/>
          <w:tab w:val="right" w:pos="8364"/>
        </w:tabs>
        <w:spacing w:line="276" w:lineRule="auto"/>
        <w:ind w:left="1418"/>
        <w:rPr>
          <w:rFonts w:ascii="DIN Next LT Pro Light" w:hAnsi="DIN Next LT Pro Light" w:cs="Tahoma"/>
          <w:sz w:val="20"/>
        </w:rPr>
      </w:pPr>
      <w:r>
        <w:rPr>
          <w:rFonts w:ascii="DIN Next LT Pro Light" w:hAnsi="DIN Next LT Pro Light" w:cs="Tahoma"/>
          <w:sz w:val="20"/>
        </w:rPr>
        <w:t>Abmessungen:</w:t>
      </w:r>
      <w:r w:rsidR="001A6D73" w:rsidRPr="008B00BB">
        <w:rPr>
          <w:rFonts w:ascii="DIN Next LT Pro Light" w:hAnsi="DIN Next LT Pro Light" w:cs="Tahoma"/>
          <w:sz w:val="20"/>
        </w:rPr>
        <w:tab/>
      </w:r>
      <w:r w:rsidRPr="001B490D">
        <w:rPr>
          <w:rFonts w:ascii="DIN Next LT Pro Light" w:hAnsi="DIN Next LT Pro Light" w:cs="Tahoma"/>
          <w:sz w:val="20"/>
        </w:rPr>
        <w:t>42 x 116 x 116</w:t>
      </w:r>
      <w:r w:rsidR="001A6D73" w:rsidRPr="001B490D">
        <w:rPr>
          <w:rFonts w:ascii="DIN Next LT Pro Light" w:hAnsi="DIN Next LT Pro Light" w:cs="Tahoma"/>
          <w:sz w:val="20"/>
        </w:rPr>
        <w:t xml:space="preserve"> mm </w:t>
      </w:r>
    </w:p>
    <w:p w:rsidR="001A6D73" w:rsidRPr="008B00BB" w:rsidRDefault="001A6D73" w:rsidP="001A6D73">
      <w:pPr>
        <w:pStyle w:val="KeinLeerraum"/>
        <w:tabs>
          <w:tab w:val="left" w:pos="4395"/>
          <w:tab w:val="right" w:pos="8222"/>
        </w:tabs>
        <w:spacing w:line="276" w:lineRule="auto"/>
        <w:ind w:left="1418"/>
        <w:rPr>
          <w:rFonts w:ascii="DIN Next LT Pro Light" w:hAnsi="DIN Next LT Pro Light" w:cs="Tahoma"/>
          <w:sz w:val="20"/>
        </w:rPr>
      </w:pPr>
      <w:r w:rsidRPr="008B00BB">
        <w:rPr>
          <w:rFonts w:ascii="DIN Next LT Pro Light" w:hAnsi="DIN Next LT Pro Light" w:cs="Tahoma"/>
          <w:sz w:val="20"/>
        </w:rPr>
        <w:t>Netzanschluss</w:t>
      </w:r>
      <w:r w:rsidRPr="008B00BB">
        <w:rPr>
          <w:rFonts w:ascii="DIN Next LT Pro Light" w:hAnsi="DIN Next LT Pro Light" w:cs="Tahoma"/>
          <w:sz w:val="20"/>
        </w:rPr>
        <w:tab/>
        <w:t>220 - 240 V, 50/60 Hz</w:t>
      </w:r>
    </w:p>
    <w:p w:rsidR="001A6D73" w:rsidRPr="008B00BB" w:rsidRDefault="001A6D73" w:rsidP="001A6D73">
      <w:pPr>
        <w:pStyle w:val="KeinLeerraum"/>
        <w:tabs>
          <w:tab w:val="left" w:pos="4395"/>
        </w:tabs>
        <w:spacing w:line="276" w:lineRule="auto"/>
        <w:ind w:left="1418"/>
        <w:rPr>
          <w:rFonts w:ascii="DIN Next LT Pro Light" w:hAnsi="DIN Next LT Pro Light" w:cs="Tahoma"/>
          <w:sz w:val="20"/>
        </w:rPr>
      </w:pPr>
      <w:r w:rsidRPr="008B00BB">
        <w:rPr>
          <w:rFonts w:ascii="DIN Next LT Pro Light" w:hAnsi="DIN Next LT Pro Light" w:cs="Tahoma"/>
          <w:sz w:val="20"/>
        </w:rPr>
        <w:t>Sensortyp</w:t>
      </w:r>
      <w:r w:rsidR="008F17DD">
        <w:rPr>
          <w:rFonts w:ascii="DIN Next LT Pro Light" w:hAnsi="DIN Next LT Pro Light" w:cs="Tahoma"/>
          <w:sz w:val="20"/>
        </w:rPr>
        <w:t>:</w:t>
      </w:r>
      <w:r w:rsidRPr="008B00BB">
        <w:rPr>
          <w:rFonts w:ascii="DIN Next LT Pro Light" w:hAnsi="DIN Next LT Pro Light" w:cs="Tahoma"/>
          <w:sz w:val="20"/>
        </w:rPr>
        <w:tab/>
        <w:t>Infrarot-</w:t>
      </w:r>
      <w:proofErr w:type="spellStart"/>
      <w:r w:rsidRPr="008B00BB">
        <w:rPr>
          <w:rFonts w:ascii="DIN Next LT Pro Light" w:hAnsi="DIN Next LT Pro Light" w:cs="Tahoma"/>
          <w:sz w:val="20"/>
        </w:rPr>
        <w:t>digi</w:t>
      </w:r>
      <w:proofErr w:type="spellEnd"/>
      <w:r w:rsidRPr="008B00BB">
        <w:rPr>
          <w:rFonts w:ascii="DIN Next LT Pro Light" w:hAnsi="DIN Next LT Pro Light" w:cs="Tahoma"/>
          <w:sz w:val="20"/>
        </w:rPr>
        <w:t>-Technologie</w:t>
      </w:r>
    </w:p>
    <w:p w:rsidR="001A6D73" w:rsidRPr="008B00BB" w:rsidRDefault="008F17DD" w:rsidP="001B490D">
      <w:pPr>
        <w:tabs>
          <w:tab w:val="left" w:pos="4395"/>
          <w:tab w:val="right" w:pos="10206"/>
        </w:tabs>
        <w:autoSpaceDE w:val="0"/>
        <w:autoSpaceDN w:val="0"/>
        <w:adjustRightInd w:val="0"/>
        <w:spacing w:after="0"/>
        <w:ind w:left="1418"/>
        <w:rPr>
          <w:rFonts w:ascii="DIN Next LT Pro Light" w:hAnsi="DIN Next LT Pro Light"/>
          <w:sz w:val="20"/>
        </w:rPr>
      </w:pPr>
      <w:r>
        <w:rPr>
          <w:rFonts w:ascii="DIN Next LT Pro Light" w:hAnsi="DIN Next LT Pro Light"/>
          <w:sz w:val="20"/>
        </w:rPr>
        <w:t>Schaltleistung</w:t>
      </w:r>
      <w:r w:rsidR="001A6D73" w:rsidRPr="008B00BB">
        <w:rPr>
          <w:rFonts w:ascii="DIN Next LT Pro Light" w:hAnsi="DIN Next LT Pro Light"/>
          <w:sz w:val="20"/>
        </w:rPr>
        <w:t>:</w:t>
      </w:r>
      <w:r w:rsidR="001A6D73" w:rsidRPr="008B00BB">
        <w:rPr>
          <w:rFonts w:ascii="DIN Next LT Pro Light" w:hAnsi="DIN Next LT Pro Light"/>
          <w:sz w:val="20"/>
        </w:rPr>
        <w:tab/>
        <w:t>max. 20</w:t>
      </w:r>
      <w:r w:rsidR="008B00BB" w:rsidRPr="008B00BB">
        <w:rPr>
          <w:rFonts w:ascii="DIN Next LT Pro Light" w:hAnsi="DIN Next LT Pro Light"/>
          <w:sz w:val="20"/>
        </w:rPr>
        <w:t>0</w:t>
      </w:r>
      <w:r w:rsidR="001B490D">
        <w:rPr>
          <w:rFonts w:ascii="DIN Next LT Pro Light" w:hAnsi="DIN Next LT Pro Light"/>
          <w:sz w:val="20"/>
        </w:rPr>
        <w:t>0 W (LED-</w:t>
      </w:r>
      <w:proofErr w:type="spellStart"/>
      <w:r w:rsidR="001B490D">
        <w:rPr>
          <w:rFonts w:ascii="DIN Next LT Pro Light" w:hAnsi="DIN Next LT Pro Light"/>
          <w:sz w:val="20"/>
        </w:rPr>
        <w:t>ready</w:t>
      </w:r>
      <w:proofErr w:type="spellEnd"/>
      <w:r w:rsidR="001B490D">
        <w:rPr>
          <w:rFonts w:ascii="DIN Next LT Pro Light" w:hAnsi="DIN Next LT Pro Light"/>
          <w:sz w:val="20"/>
        </w:rPr>
        <w:t>)</w:t>
      </w:r>
    </w:p>
    <w:p w:rsidR="001A6D73" w:rsidRPr="008B00BB" w:rsidRDefault="001B490D" w:rsidP="001A6D73">
      <w:pPr>
        <w:pStyle w:val="KeinLeerraum"/>
        <w:tabs>
          <w:tab w:val="left" w:pos="4395"/>
          <w:tab w:val="left" w:pos="5103"/>
          <w:tab w:val="left" w:pos="7938"/>
        </w:tabs>
        <w:spacing w:line="276" w:lineRule="auto"/>
        <w:ind w:left="1418"/>
        <w:rPr>
          <w:rFonts w:ascii="DIN Next LT Pro Light" w:hAnsi="DIN Next LT Pro Light"/>
          <w:sz w:val="20"/>
        </w:rPr>
      </w:pPr>
      <w:r>
        <w:rPr>
          <w:rFonts w:ascii="DIN Next LT Pro Light" w:hAnsi="DIN Next LT Pro Light"/>
          <w:sz w:val="20"/>
        </w:rPr>
        <w:t>Erfassungswinkel:</w:t>
      </w:r>
      <w:r>
        <w:rPr>
          <w:rFonts w:ascii="DIN Next LT Pro Light" w:hAnsi="DIN Next LT Pro Light"/>
          <w:sz w:val="20"/>
        </w:rPr>
        <w:tab/>
        <w:t>180°</w:t>
      </w:r>
    </w:p>
    <w:p w:rsidR="008B00BB" w:rsidRPr="008B00BB" w:rsidRDefault="008B00BB" w:rsidP="001A6D73">
      <w:pPr>
        <w:pStyle w:val="KeinLeerraum"/>
        <w:tabs>
          <w:tab w:val="left" w:pos="4395"/>
          <w:tab w:val="left" w:pos="5103"/>
          <w:tab w:val="left" w:pos="7938"/>
        </w:tabs>
        <w:spacing w:line="276" w:lineRule="auto"/>
        <w:ind w:left="1418"/>
        <w:rPr>
          <w:rFonts w:ascii="DIN Next LT Pro Light" w:hAnsi="DIN Next LT Pro Light"/>
          <w:sz w:val="20"/>
        </w:rPr>
      </w:pPr>
      <w:r w:rsidRPr="008B00BB">
        <w:rPr>
          <w:rFonts w:ascii="DIN Next LT Pro Light" w:hAnsi="DIN Next LT Pro Light"/>
          <w:sz w:val="20"/>
        </w:rPr>
        <w:t>Erfassungszonen:</w:t>
      </w:r>
      <w:r w:rsidRPr="008B00BB">
        <w:rPr>
          <w:rFonts w:ascii="DIN Next LT Pro Light" w:hAnsi="DIN Next LT Pro Light"/>
          <w:sz w:val="20"/>
        </w:rPr>
        <w:tab/>
      </w:r>
      <w:r w:rsidR="001B490D">
        <w:rPr>
          <w:rFonts w:ascii="DIN Next LT Pro Light" w:hAnsi="DIN Next LT Pro Light"/>
          <w:sz w:val="20"/>
        </w:rPr>
        <w:t>9, digital einstellbar</w:t>
      </w:r>
    </w:p>
    <w:p w:rsidR="001A6D73" w:rsidRDefault="001A6D73" w:rsidP="001A6D73">
      <w:pPr>
        <w:pStyle w:val="KeinLeerraum"/>
        <w:tabs>
          <w:tab w:val="left" w:pos="4395"/>
          <w:tab w:val="left" w:pos="5103"/>
          <w:tab w:val="left" w:pos="7938"/>
        </w:tabs>
        <w:spacing w:line="276" w:lineRule="auto"/>
        <w:ind w:left="1418"/>
        <w:rPr>
          <w:rFonts w:ascii="DIN Next LT Pro Light" w:hAnsi="DIN Next LT Pro Light"/>
          <w:sz w:val="20"/>
        </w:rPr>
      </w:pPr>
      <w:r w:rsidRPr="008B00BB">
        <w:rPr>
          <w:rFonts w:ascii="DIN Next LT Pro Light" w:hAnsi="DIN Next LT Pro Light"/>
          <w:sz w:val="20"/>
        </w:rPr>
        <w:t>Reichweite:</w:t>
      </w:r>
      <w:r w:rsidRPr="008B00BB">
        <w:rPr>
          <w:rFonts w:ascii="DIN Next LT Pro Light" w:hAnsi="DIN Next LT Pro Light"/>
          <w:sz w:val="20"/>
        </w:rPr>
        <w:tab/>
      </w:r>
      <w:r w:rsidR="001B490D">
        <w:rPr>
          <w:rFonts w:ascii="DIN Next LT Pro Light" w:hAnsi="DIN Next LT Pro Light"/>
          <w:sz w:val="20"/>
        </w:rPr>
        <w:t>tangential: 9 m (127 qm)</w:t>
      </w:r>
    </w:p>
    <w:p w:rsidR="001B490D" w:rsidRDefault="001B490D" w:rsidP="001A6D73">
      <w:pPr>
        <w:pStyle w:val="KeinLeerraum"/>
        <w:tabs>
          <w:tab w:val="left" w:pos="4395"/>
          <w:tab w:val="left" w:pos="5103"/>
          <w:tab w:val="left" w:pos="7938"/>
        </w:tabs>
        <w:spacing w:line="276" w:lineRule="auto"/>
        <w:ind w:left="1418"/>
        <w:rPr>
          <w:rFonts w:ascii="DIN Next LT Pro Light" w:hAnsi="DIN Next LT Pro Light"/>
          <w:sz w:val="20"/>
        </w:rPr>
      </w:pPr>
      <w:r>
        <w:rPr>
          <w:rFonts w:ascii="DIN Next LT Pro Light" w:hAnsi="DIN Next LT Pro Light"/>
          <w:sz w:val="20"/>
        </w:rPr>
        <w:tab/>
        <w:t>radial: 6 m (57 qm)</w:t>
      </w:r>
    </w:p>
    <w:p w:rsidR="001B490D" w:rsidRPr="008B00BB" w:rsidRDefault="001B490D" w:rsidP="001A6D73">
      <w:pPr>
        <w:pStyle w:val="KeinLeerraum"/>
        <w:tabs>
          <w:tab w:val="left" w:pos="4395"/>
          <w:tab w:val="left" w:pos="5103"/>
          <w:tab w:val="left" w:pos="7938"/>
        </w:tabs>
        <w:spacing w:line="276" w:lineRule="auto"/>
        <w:ind w:left="1418"/>
        <w:rPr>
          <w:rFonts w:ascii="DIN Next LT Pro Light" w:hAnsi="DIN Next LT Pro Light"/>
          <w:sz w:val="20"/>
        </w:rPr>
      </w:pPr>
      <w:r>
        <w:rPr>
          <w:rFonts w:ascii="DIN Next LT Pro Light" w:hAnsi="DIN Next LT Pro Light"/>
          <w:sz w:val="20"/>
        </w:rPr>
        <w:t>Montagehöhe:</w:t>
      </w:r>
      <w:r>
        <w:rPr>
          <w:rFonts w:ascii="DIN Next LT Pro Light" w:hAnsi="DIN Next LT Pro Light"/>
          <w:sz w:val="20"/>
        </w:rPr>
        <w:tab/>
        <w:t>1,80 - 2,50 m</w:t>
      </w:r>
    </w:p>
    <w:p w:rsidR="001A6D73" w:rsidRPr="008B00BB" w:rsidRDefault="001A6D73" w:rsidP="001A6D73">
      <w:pPr>
        <w:pStyle w:val="KeinLeerraum"/>
        <w:tabs>
          <w:tab w:val="left" w:pos="4395"/>
          <w:tab w:val="left" w:pos="5103"/>
          <w:tab w:val="left" w:pos="7938"/>
        </w:tabs>
        <w:spacing w:line="276" w:lineRule="auto"/>
        <w:ind w:left="1418"/>
        <w:rPr>
          <w:rFonts w:ascii="DIN Next LT Pro Light" w:hAnsi="DIN Next LT Pro Light"/>
          <w:sz w:val="20"/>
        </w:rPr>
      </w:pPr>
      <w:r w:rsidRPr="008B00BB">
        <w:rPr>
          <w:rFonts w:ascii="DIN Next LT Pro Light" w:hAnsi="DIN Next LT Pro Light"/>
          <w:sz w:val="20"/>
        </w:rPr>
        <w:t>Dämmerungseinstellung:</w:t>
      </w:r>
      <w:r w:rsidRPr="008B00BB">
        <w:rPr>
          <w:rFonts w:ascii="DIN Next LT Pro Light" w:hAnsi="DIN Next LT Pro Light"/>
          <w:sz w:val="20"/>
        </w:rPr>
        <w:tab/>
      </w:r>
      <w:r w:rsidR="008F17DD">
        <w:rPr>
          <w:rFonts w:ascii="DIN Next LT Pro Light" w:hAnsi="DIN Next LT Pro Light"/>
          <w:sz w:val="20"/>
        </w:rPr>
        <w:t>2 - 1</w:t>
      </w:r>
      <w:r w:rsidR="0098399B" w:rsidRPr="0098399B">
        <w:rPr>
          <w:rFonts w:ascii="DIN Next LT Pro Light" w:hAnsi="DIN Next LT Pro Light"/>
          <w:sz w:val="20"/>
        </w:rPr>
        <w:t>000</w:t>
      </w:r>
      <w:r w:rsidRPr="0098399B">
        <w:rPr>
          <w:rFonts w:ascii="DIN Next LT Pro Light" w:hAnsi="DIN Next LT Pro Light"/>
          <w:sz w:val="20"/>
        </w:rPr>
        <w:t xml:space="preserve"> Lux</w:t>
      </w:r>
      <w:r w:rsidR="001B490D" w:rsidRPr="0098399B">
        <w:rPr>
          <w:rFonts w:ascii="DIN Next LT Pro Light" w:hAnsi="DIN Next LT Pro Light"/>
          <w:sz w:val="20"/>
        </w:rPr>
        <w:t xml:space="preserve"> </w:t>
      </w:r>
      <w:r w:rsidR="001B490D">
        <w:rPr>
          <w:rFonts w:ascii="DIN Next LT Pro Light" w:hAnsi="DIN Next LT Pro Light"/>
          <w:sz w:val="20"/>
        </w:rPr>
        <w:t xml:space="preserve">(via </w:t>
      </w:r>
      <w:r w:rsidR="008F17DD">
        <w:rPr>
          <w:rFonts w:ascii="DIN Next LT Pro Light" w:hAnsi="DIN Next LT Pro Light"/>
          <w:sz w:val="20"/>
        </w:rPr>
        <w:t xml:space="preserve">Connect </w:t>
      </w:r>
      <w:r w:rsidR="001B490D">
        <w:rPr>
          <w:rFonts w:ascii="DIN Next LT Pro Light" w:hAnsi="DIN Next LT Pro Light"/>
          <w:sz w:val="20"/>
        </w:rPr>
        <w:t>App)</w:t>
      </w:r>
    </w:p>
    <w:p w:rsidR="001A6D73" w:rsidRPr="008B00BB" w:rsidRDefault="001A6D73" w:rsidP="001A6D73">
      <w:pPr>
        <w:pStyle w:val="KeinLeerraum"/>
        <w:tabs>
          <w:tab w:val="left" w:pos="4395"/>
          <w:tab w:val="left" w:pos="5103"/>
          <w:tab w:val="left" w:pos="7938"/>
        </w:tabs>
        <w:spacing w:line="276" w:lineRule="auto"/>
        <w:ind w:left="1418"/>
        <w:rPr>
          <w:rFonts w:ascii="DIN Next LT Pro Light" w:hAnsi="DIN Next LT Pro Light"/>
          <w:sz w:val="20"/>
        </w:rPr>
      </w:pPr>
      <w:r w:rsidRPr="008B00BB">
        <w:rPr>
          <w:rFonts w:ascii="DIN Next LT Pro Light" w:hAnsi="DIN Next LT Pro Light"/>
          <w:sz w:val="20"/>
        </w:rPr>
        <w:t>Zeiteinstellung:</w:t>
      </w:r>
      <w:r w:rsidRPr="008B00BB">
        <w:rPr>
          <w:rFonts w:ascii="DIN Next LT Pro Light" w:hAnsi="DIN Next LT Pro Light"/>
          <w:sz w:val="20"/>
        </w:rPr>
        <w:tab/>
      </w:r>
      <w:r w:rsidR="00B4377A" w:rsidRPr="00B4377A">
        <w:rPr>
          <w:rFonts w:ascii="DIN Next LT Pro Light" w:hAnsi="DIN Next LT Pro Light"/>
          <w:sz w:val="20"/>
        </w:rPr>
        <w:t xml:space="preserve">5 Sek. – 60 </w:t>
      </w:r>
      <w:r w:rsidRPr="00B4377A">
        <w:rPr>
          <w:rFonts w:ascii="DIN Next LT Pro Light" w:hAnsi="DIN Next LT Pro Light"/>
          <w:sz w:val="20"/>
        </w:rPr>
        <w:t>Min.</w:t>
      </w:r>
      <w:r w:rsidR="001B490D" w:rsidRPr="00B4377A">
        <w:rPr>
          <w:rFonts w:ascii="DIN Next LT Pro Light" w:hAnsi="DIN Next LT Pro Light"/>
          <w:sz w:val="20"/>
        </w:rPr>
        <w:t xml:space="preserve"> (via </w:t>
      </w:r>
      <w:r w:rsidR="008F17DD">
        <w:rPr>
          <w:rFonts w:ascii="DIN Next LT Pro Light" w:hAnsi="DIN Next LT Pro Light"/>
          <w:sz w:val="20"/>
        </w:rPr>
        <w:t xml:space="preserve">Connect </w:t>
      </w:r>
      <w:r w:rsidR="001B490D" w:rsidRPr="00B4377A">
        <w:rPr>
          <w:rFonts w:ascii="DIN Next LT Pro Light" w:hAnsi="DIN Next LT Pro Light"/>
          <w:sz w:val="20"/>
        </w:rPr>
        <w:t>App)</w:t>
      </w:r>
    </w:p>
    <w:p w:rsidR="001B490D" w:rsidRPr="005A1DFC" w:rsidRDefault="001B490D" w:rsidP="001A6D73">
      <w:pPr>
        <w:pStyle w:val="KeinLeerraum"/>
        <w:tabs>
          <w:tab w:val="left" w:pos="4395"/>
          <w:tab w:val="left" w:pos="5103"/>
          <w:tab w:val="left" w:pos="7938"/>
        </w:tabs>
        <w:spacing w:line="276" w:lineRule="auto"/>
        <w:ind w:left="1418"/>
        <w:rPr>
          <w:rFonts w:ascii="DIN Next LT Pro Light" w:hAnsi="DIN Next LT Pro Light" w:cs="Tahoma"/>
          <w:sz w:val="20"/>
          <w:szCs w:val="20"/>
        </w:rPr>
      </w:pPr>
      <w:r w:rsidRPr="001E4D2A">
        <w:rPr>
          <w:rFonts w:ascii="DIN Next LT Pro Light" w:hAnsi="DIN Next LT Pro Light"/>
          <w:sz w:val="20"/>
        </w:rPr>
        <w:t>Vernetzung:</w:t>
      </w:r>
      <w:r w:rsidRPr="001E4D2A">
        <w:rPr>
          <w:rFonts w:ascii="DIN Next LT Pro Light" w:hAnsi="DIN Next LT Pro Light"/>
          <w:sz w:val="20"/>
        </w:rPr>
        <w:tab/>
      </w:r>
      <w:r w:rsidRPr="005A1DFC">
        <w:rPr>
          <w:rFonts w:ascii="DIN Next LT Pro Light" w:hAnsi="DIN Next LT Pro Light" w:cs="Tahoma"/>
          <w:sz w:val="20"/>
          <w:szCs w:val="20"/>
        </w:rPr>
        <w:t>kabellos über Bluetooth</w:t>
      </w:r>
    </w:p>
    <w:p w:rsidR="005A1DFC" w:rsidRDefault="005A1DFC" w:rsidP="001A6D73">
      <w:pPr>
        <w:pStyle w:val="KeinLeerraum"/>
        <w:tabs>
          <w:tab w:val="left" w:pos="4395"/>
          <w:tab w:val="left" w:pos="5103"/>
          <w:tab w:val="left" w:pos="7938"/>
        </w:tabs>
        <w:spacing w:line="276" w:lineRule="auto"/>
        <w:ind w:left="1418"/>
        <w:rPr>
          <w:rFonts w:ascii="DIN Next LT Pro Light" w:hAnsi="DIN Next LT Pro Light"/>
          <w:sz w:val="20"/>
          <w:szCs w:val="20"/>
        </w:rPr>
      </w:pPr>
      <w:r w:rsidRPr="005A1DFC">
        <w:rPr>
          <w:rFonts w:ascii="DIN Next LT Pro Light" w:hAnsi="DIN Next LT Pro Light" w:cs="Tahoma"/>
          <w:sz w:val="20"/>
          <w:szCs w:val="20"/>
        </w:rPr>
        <w:t xml:space="preserve">Funktionen: </w:t>
      </w:r>
      <w:r w:rsidRPr="005A1DFC">
        <w:rPr>
          <w:rFonts w:ascii="DIN Next LT Pro Light" w:hAnsi="DIN Next LT Pro Light" w:cs="Tahoma"/>
          <w:sz w:val="20"/>
          <w:szCs w:val="20"/>
        </w:rPr>
        <w:tab/>
      </w:r>
      <w:r w:rsidRPr="005A1DFC">
        <w:rPr>
          <w:rFonts w:ascii="DIN Next LT Pro Light" w:hAnsi="DIN Next LT Pro Light"/>
          <w:sz w:val="20"/>
          <w:szCs w:val="20"/>
        </w:rPr>
        <w:t xml:space="preserve">Bewegungssensor, Einstellbare Fade Time beim Ein- und Ausschalten, </w:t>
      </w:r>
    </w:p>
    <w:p w:rsidR="005A1DFC" w:rsidRDefault="005A1DFC" w:rsidP="001A6D73">
      <w:pPr>
        <w:pStyle w:val="KeinLeerraum"/>
        <w:tabs>
          <w:tab w:val="left" w:pos="4395"/>
          <w:tab w:val="left" w:pos="5103"/>
          <w:tab w:val="left" w:pos="7938"/>
        </w:tabs>
        <w:spacing w:line="276" w:lineRule="auto"/>
        <w:ind w:left="1418"/>
        <w:rPr>
          <w:rFonts w:ascii="DIN Next LT Pro Light" w:hAnsi="DIN Next LT Pro Light"/>
          <w:sz w:val="20"/>
          <w:szCs w:val="20"/>
        </w:rPr>
      </w:pPr>
      <w:r>
        <w:rPr>
          <w:rFonts w:ascii="DIN Next LT Pro Light" w:hAnsi="DIN Next LT Pro Light"/>
          <w:sz w:val="20"/>
          <w:szCs w:val="20"/>
        </w:rPr>
        <w:tab/>
      </w:r>
      <w:r w:rsidRPr="005A1DFC">
        <w:rPr>
          <w:rFonts w:ascii="DIN Next LT Pro Light" w:hAnsi="DIN Next LT Pro Light"/>
          <w:sz w:val="20"/>
          <w:szCs w:val="20"/>
        </w:rPr>
        <w:t xml:space="preserve">Erfassungszonendefinition, Feedbackanzeige, Nachtsparmodus, </w:t>
      </w:r>
    </w:p>
    <w:p w:rsidR="005A1DFC" w:rsidRDefault="005A1DFC" w:rsidP="001A6D73">
      <w:pPr>
        <w:pStyle w:val="KeinLeerraum"/>
        <w:tabs>
          <w:tab w:val="left" w:pos="4395"/>
          <w:tab w:val="left" w:pos="5103"/>
          <w:tab w:val="left" w:pos="7938"/>
        </w:tabs>
        <w:spacing w:line="276" w:lineRule="auto"/>
        <w:ind w:left="1418"/>
        <w:rPr>
          <w:rFonts w:ascii="DIN Next LT Pro Light" w:hAnsi="DIN Next LT Pro Light"/>
          <w:sz w:val="20"/>
          <w:szCs w:val="20"/>
        </w:rPr>
      </w:pPr>
      <w:r>
        <w:rPr>
          <w:rFonts w:ascii="DIN Next LT Pro Light" w:hAnsi="DIN Next LT Pro Light"/>
          <w:sz w:val="20"/>
          <w:szCs w:val="20"/>
        </w:rPr>
        <w:tab/>
      </w:r>
      <w:r w:rsidRPr="005A1DFC">
        <w:rPr>
          <w:rFonts w:ascii="DIN Next LT Pro Light" w:hAnsi="DIN Next LT Pro Light"/>
          <w:sz w:val="20"/>
          <w:szCs w:val="20"/>
        </w:rPr>
        <w:t xml:space="preserve">Normal- / Testbetrieb, Nachbargruppenfunktion, Relais Ausgang, </w:t>
      </w:r>
    </w:p>
    <w:p w:rsidR="005A1DFC" w:rsidRPr="005A1DFC" w:rsidRDefault="005A1DFC" w:rsidP="001A6D73">
      <w:pPr>
        <w:pStyle w:val="KeinLeerraum"/>
        <w:tabs>
          <w:tab w:val="left" w:pos="4395"/>
          <w:tab w:val="left" w:pos="5103"/>
          <w:tab w:val="left" w:pos="7938"/>
        </w:tabs>
        <w:spacing w:line="276" w:lineRule="auto"/>
        <w:ind w:left="1418"/>
        <w:rPr>
          <w:rFonts w:ascii="DIN Next LT Pro Light" w:hAnsi="DIN Next LT Pro Light"/>
          <w:sz w:val="20"/>
          <w:szCs w:val="20"/>
        </w:rPr>
      </w:pPr>
      <w:r>
        <w:rPr>
          <w:rFonts w:ascii="DIN Next LT Pro Light" w:hAnsi="DIN Next LT Pro Light"/>
          <w:sz w:val="20"/>
          <w:szCs w:val="20"/>
        </w:rPr>
        <w:tab/>
      </w:r>
      <w:r w:rsidRPr="005A1DFC">
        <w:rPr>
          <w:rFonts w:ascii="DIN Next LT Pro Light" w:hAnsi="DIN Next LT Pro Light"/>
          <w:sz w:val="20"/>
          <w:szCs w:val="20"/>
        </w:rPr>
        <w:t>Lichtsensor</w:t>
      </w:r>
    </w:p>
    <w:p w:rsidR="008B00BB" w:rsidRPr="008B00BB" w:rsidRDefault="008B00BB" w:rsidP="001A6D73">
      <w:pPr>
        <w:pStyle w:val="KeinLeerraum"/>
        <w:tabs>
          <w:tab w:val="left" w:pos="4395"/>
          <w:tab w:val="left" w:pos="5103"/>
          <w:tab w:val="left" w:pos="7938"/>
        </w:tabs>
        <w:spacing w:line="276" w:lineRule="auto"/>
        <w:ind w:left="1418"/>
        <w:rPr>
          <w:rFonts w:ascii="DIN Next LT Pro Light" w:hAnsi="DIN Next LT Pro Light"/>
          <w:sz w:val="20"/>
        </w:rPr>
      </w:pPr>
      <w:r w:rsidRPr="008B00BB">
        <w:rPr>
          <w:rFonts w:ascii="DIN Next LT Pro Light" w:hAnsi="DIN Next LT Pro Light"/>
          <w:sz w:val="20"/>
        </w:rPr>
        <w:t>Schnittstellen:</w:t>
      </w:r>
      <w:r w:rsidRPr="008B00BB">
        <w:rPr>
          <w:rFonts w:ascii="DIN Next LT Pro Light" w:hAnsi="DIN Next LT Pro Light"/>
          <w:sz w:val="20"/>
        </w:rPr>
        <w:tab/>
        <w:t>COM1</w:t>
      </w:r>
    </w:p>
    <w:p w:rsidR="001A6D73" w:rsidRPr="008B00BB" w:rsidRDefault="001B490D" w:rsidP="001A6D73">
      <w:pPr>
        <w:pStyle w:val="KeinLeerraum"/>
        <w:tabs>
          <w:tab w:val="left" w:pos="4395"/>
          <w:tab w:val="left" w:pos="5103"/>
          <w:tab w:val="left" w:pos="7938"/>
        </w:tabs>
        <w:spacing w:line="276" w:lineRule="auto"/>
        <w:ind w:left="1418"/>
        <w:rPr>
          <w:rFonts w:ascii="DIN Next LT Pro Light" w:hAnsi="DIN Next LT Pro Light"/>
          <w:sz w:val="20"/>
          <w:lang w:val="en-US"/>
        </w:rPr>
      </w:pPr>
      <w:proofErr w:type="spellStart"/>
      <w:r>
        <w:rPr>
          <w:rFonts w:ascii="DIN Next LT Pro Light" w:hAnsi="DIN Next LT Pro Light"/>
          <w:sz w:val="20"/>
          <w:lang w:val="en-US"/>
        </w:rPr>
        <w:t>Schutzart</w:t>
      </w:r>
      <w:proofErr w:type="spellEnd"/>
      <w:r>
        <w:rPr>
          <w:rFonts w:ascii="DIN Next LT Pro Light" w:hAnsi="DIN Next LT Pro Light"/>
          <w:sz w:val="20"/>
          <w:lang w:val="en-US"/>
        </w:rPr>
        <w:t>:</w:t>
      </w:r>
      <w:r>
        <w:rPr>
          <w:rFonts w:ascii="DIN Next LT Pro Light" w:hAnsi="DIN Next LT Pro Light"/>
          <w:sz w:val="20"/>
          <w:lang w:val="en-US"/>
        </w:rPr>
        <w:tab/>
        <w:t>IP 54</w:t>
      </w:r>
    </w:p>
    <w:p w:rsidR="001A6D73" w:rsidRPr="008B00BB" w:rsidRDefault="001A6D73" w:rsidP="001A6D73">
      <w:pPr>
        <w:pStyle w:val="KeinLeerraum"/>
        <w:tabs>
          <w:tab w:val="left" w:pos="4395"/>
          <w:tab w:val="left" w:pos="5103"/>
          <w:tab w:val="left" w:pos="7938"/>
        </w:tabs>
        <w:spacing w:line="276" w:lineRule="auto"/>
        <w:ind w:left="1418"/>
        <w:rPr>
          <w:rFonts w:ascii="DIN Next LT Pro Light" w:hAnsi="DIN Next LT Pro Light"/>
          <w:sz w:val="20"/>
        </w:rPr>
      </w:pPr>
      <w:r w:rsidRPr="008B00BB">
        <w:rPr>
          <w:rFonts w:ascii="DIN Next LT Pro Light" w:hAnsi="DIN Next LT Pro Light"/>
          <w:sz w:val="20"/>
        </w:rPr>
        <w:t>Temperaturbereich:</w:t>
      </w:r>
      <w:r w:rsidRPr="008B00BB">
        <w:rPr>
          <w:rFonts w:ascii="DIN Next LT Pro Light" w:hAnsi="DIN Next LT Pro Light"/>
          <w:sz w:val="20"/>
        </w:rPr>
        <w:tab/>
        <w:t>0 bis -40°C</w:t>
      </w:r>
    </w:p>
    <w:p w:rsidR="001A6D73" w:rsidRPr="008B00BB" w:rsidRDefault="001A6D73" w:rsidP="005A1DFC">
      <w:pPr>
        <w:pStyle w:val="KeinLeerraum"/>
        <w:tabs>
          <w:tab w:val="left" w:pos="4395"/>
          <w:tab w:val="left" w:pos="5103"/>
          <w:tab w:val="left" w:pos="7938"/>
        </w:tabs>
        <w:spacing w:line="276" w:lineRule="auto"/>
        <w:ind w:left="1418"/>
        <w:rPr>
          <w:rFonts w:ascii="DIN Next LT Pro Light" w:hAnsi="DIN Next LT Pro Light"/>
          <w:sz w:val="20"/>
        </w:rPr>
      </w:pPr>
      <w:r w:rsidRPr="008B00BB">
        <w:rPr>
          <w:rFonts w:ascii="DIN Next LT Pro Light" w:hAnsi="DIN Next LT Pro Light"/>
          <w:sz w:val="20"/>
        </w:rPr>
        <w:t>Material:</w:t>
      </w:r>
      <w:r w:rsidRPr="008B00BB">
        <w:rPr>
          <w:rFonts w:ascii="DIN Next LT Pro Light" w:hAnsi="DIN Next LT Pro Light"/>
          <w:sz w:val="20"/>
        </w:rPr>
        <w:tab/>
        <w:t>UV-beständiger Kunststoff</w:t>
      </w:r>
    </w:p>
    <w:p w:rsidR="00676690" w:rsidRPr="001A6D73" w:rsidRDefault="00676690" w:rsidP="005A1DFC">
      <w:pPr>
        <w:tabs>
          <w:tab w:val="left" w:pos="5954"/>
        </w:tabs>
        <w:spacing w:after="0"/>
        <w:ind w:left="1418"/>
        <w:rPr>
          <w:rFonts w:ascii="DIN Next LT Pro Light" w:eastAsia="Times New Roman" w:hAnsi="DIN Next LT Pro Light"/>
          <w:lang w:eastAsia="de-DE"/>
        </w:rPr>
      </w:pPr>
    </w:p>
    <w:p w:rsidR="001E4D2A" w:rsidRDefault="001E4D2A" w:rsidP="005A1DFC">
      <w:pPr>
        <w:tabs>
          <w:tab w:val="left" w:pos="5954"/>
        </w:tabs>
        <w:spacing w:after="0"/>
        <w:ind w:left="1418"/>
        <w:rPr>
          <w:rFonts w:ascii="DIN Next LT Pro Medium" w:eastAsia="Times New Roman" w:hAnsi="DIN Next LT Pro Medium"/>
          <w:sz w:val="20"/>
          <w:szCs w:val="20"/>
          <w:lang w:eastAsia="de-DE"/>
        </w:rPr>
      </w:pPr>
    </w:p>
    <w:p w:rsidR="005A1DFC" w:rsidRDefault="005A1DFC" w:rsidP="005A1DFC">
      <w:pPr>
        <w:tabs>
          <w:tab w:val="left" w:pos="5954"/>
        </w:tabs>
        <w:spacing w:after="0"/>
        <w:ind w:left="1418"/>
        <w:rPr>
          <w:rFonts w:ascii="DIN Next LT Pro Medium" w:eastAsia="Times New Roman" w:hAnsi="DIN Next LT Pro Medium"/>
          <w:szCs w:val="20"/>
          <w:lang w:eastAsia="de-DE"/>
        </w:rPr>
      </w:pPr>
    </w:p>
    <w:p w:rsidR="005A1DFC" w:rsidRDefault="005A1DFC" w:rsidP="005A1DFC">
      <w:pPr>
        <w:tabs>
          <w:tab w:val="left" w:pos="5954"/>
        </w:tabs>
        <w:spacing w:after="0"/>
        <w:ind w:left="1418"/>
        <w:rPr>
          <w:rFonts w:ascii="DIN Next LT Pro Medium" w:eastAsia="Times New Roman" w:hAnsi="DIN Next LT Pro Medium"/>
          <w:szCs w:val="20"/>
          <w:lang w:eastAsia="de-DE"/>
        </w:rPr>
      </w:pPr>
    </w:p>
    <w:p w:rsidR="005A1DFC" w:rsidRDefault="005A1DFC" w:rsidP="005A1DFC">
      <w:pPr>
        <w:tabs>
          <w:tab w:val="left" w:pos="5954"/>
        </w:tabs>
        <w:spacing w:after="0"/>
        <w:ind w:left="1418"/>
        <w:rPr>
          <w:rFonts w:ascii="DIN Next LT Pro Medium" w:eastAsia="Times New Roman" w:hAnsi="DIN Next LT Pro Medium"/>
          <w:szCs w:val="20"/>
          <w:lang w:eastAsia="de-DE"/>
        </w:rPr>
      </w:pPr>
    </w:p>
    <w:p w:rsidR="005A1DFC" w:rsidRPr="00787B4E" w:rsidRDefault="005A1DFC" w:rsidP="005A1DFC">
      <w:pPr>
        <w:tabs>
          <w:tab w:val="left" w:pos="5954"/>
        </w:tabs>
        <w:spacing w:after="0"/>
        <w:ind w:left="1418"/>
        <w:rPr>
          <w:rFonts w:ascii="DIN Next LT Pro Medium" w:eastAsia="Times New Roman" w:hAnsi="DIN Next LT Pro Medium"/>
          <w:szCs w:val="20"/>
          <w:lang w:eastAsia="de-DE"/>
        </w:rPr>
      </w:pPr>
      <w:r w:rsidRPr="00787B4E">
        <w:rPr>
          <w:rFonts w:ascii="DIN Next LT Pro Medium" w:eastAsia="Times New Roman" w:hAnsi="DIN Next LT Pro Medium"/>
          <w:szCs w:val="20"/>
          <w:lang w:eastAsia="de-DE"/>
        </w:rPr>
        <w:t>Über STEINEL</w:t>
      </w:r>
    </w:p>
    <w:p w:rsidR="005A1DFC" w:rsidRPr="005A1DFC" w:rsidRDefault="005A1DFC" w:rsidP="005A1DFC">
      <w:pPr>
        <w:autoSpaceDE w:val="0"/>
        <w:autoSpaceDN w:val="0"/>
        <w:adjustRightInd w:val="0"/>
        <w:spacing w:after="0"/>
        <w:ind w:left="1418"/>
        <w:jc w:val="both"/>
        <w:rPr>
          <w:rFonts w:ascii="DIN Next LT Pro Light" w:eastAsia="Times New Roman" w:hAnsi="DIN Next LT Pro Light"/>
          <w:sz w:val="20"/>
          <w:lang w:eastAsia="de-DE"/>
        </w:rPr>
      </w:pPr>
      <w:r w:rsidRPr="005A1DFC">
        <w:rPr>
          <w:rFonts w:ascii="DIN Next LT Pro Light" w:eastAsia="Times New Roman" w:hAnsi="DIN Next LT Pro Light"/>
          <w:sz w:val="20"/>
          <w:lang w:eastAsia="de-DE"/>
        </w:rPr>
        <w:t xml:space="preserve">Seit seiner Gründung im Jahr 1959 hat sich STEINEL konsequent vom Pionier zum Technologie- und Innovationsführer in den Marktsegmenten Lichtsteuerung durch Sensortechnik sowie Heißluftgeräte und Heißklebepistolen entwickelt. </w:t>
      </w:r>
      <w:r w:rsidRPr="005A1DFC">
        <w:rPr>
          <w:rFonts w:ascii="DIN Next LT Pro Light" w:hAnsi="DIN Next LT Pro Light" w:cs="HelveticaNeue-Light"/>
          <w:sz w:val="20"/>
        </w:rPr>
        <w:t xml:space="preserve">Mit seinen Präsenz- und Bewegungsmeldern, Multi-Sensoren und Sensorleuchten ist </w:t>
      </w:r>
      <w:r w:rsidRPr="005A1DFC">
        <w:rPr>
          <w:rFonts w:ascii="DIN Next LT Pro Light" w:eastAsia="Times New Roman" w:hAnsi="DIN Next LT Pro Light"/>
          <w:sz w:val="20"/>
          <w:lang w:eastAsia="de-DE"/>
        </w:rPr>
        <w:t xml:space="preserve">das über 1.700 Mitarbeiter umfassende ostwestfälische Unternehmen </w:t>
      </w:r>
      <w:r w:rsidRPr="005A1DFC">
        <w:rPr>
          <w:rFonts w:ascii="DIN Next LT Pro Light" w:hAnsi="DIN Next LT Pro Light" w:cs="HelveticaNeue-Light"/>
          <w:sz w:val="20"/>
        </w:rPr>
        <w:t xml:space="preserve">weltweit führend in der intelligenten Lichtsteuerung und trägt erheblich zur Senkung des Energieverbrauchs bei. </w:t>
      </w:r>
      <w:r w:rsidRPr="005A1DFC">
        <w:rPr>
          <w:rFonts w:ascii="DIN Next LT Pro Light" w:eastAsia="Times New Roman" w:hAnsi="DIN Next LT Pro Light"/>
          <w:sz w:val="20"/>
          <w:lang w:eastAsia="de-DE"/>
        </w:rPr>
        <w:t xml:space="preserve">Building </w:t>
      </w:r>
      <w:proofErr w:type="spellStart"/>
      <w:r w:rsidRPr="005A1DFC">
        <w:rPr>
          <w:rFonts w:ascii="DIN Next LT Pro Light" w:eastAsia="Times New Roman" w:hAnsi="DIN Next LT Pro Light"/>
          <w:sz w:val="20"/>
          <w:lang w:eastAsia="de-DE"/>
        </w:rPr>
        <w:t>Intelligence</w:t>
      </w:r>
      <w:proofErr w:type="spellEnd"/>
      <w:r w:rsidRPr="005A1DFC">
        <w:rPr>
          <w:rFonts w:ascii="DIN Next LT Pro Light" w:eastAsia="Times New Roman" w:hAnsi="DIN Next LT Pro Light"/>
          <w:sz w:val="20"/>
          <w:lang w:eastAsia="de-DE"/>
        </w:rPr>
        <w:t>-Lösungen erschließen neue Anwendungsbereiche abseits der klassischen Gebäudeautomation.</w:t>
      </w:r>
    </w:p>
    <w:p w:rsidR="005A1DFC" w:rsidRPr="005A1DFC" w:rsidRDefault="005A1DFC" w:rsidP="005A1DFC">
      <w:pPr>
        <w:tabs>
          <w:tab w:val="left" w:pos="5954"/>
        </w:tabs>
        <w:spacing w:after="0"/>
        <w:ind w:left="1418"/>
        <w:jc w:val="both"/>
        <w:rPr>
          <w:rFonts w:ascii="DIN Next LT Pro Light" w:eastAsia="Times New Roman" w:hAnsi="DIN Next LT Pro Light"/>
          <w:sz w:val="20"/>
          <w:lang w:eastAsia="de-DE"/>
        </w:rPr>
      </w:pPr>
      <w:r w:rsidRPr="005A1DFC">
        <w:rPr>
          <w:rFonts w:ascii="DIN Next LT Pro Light" w:eastAsia="Times New Roman" w:hAnsi="DIN Next LT Pro Light"/>
          <w:sz w:val="20"/>
          <w:lang w:eastAsia="de-DE"/>
        </w:rPr>
        <w:t xml:space="preserve">STEINEL bietet Produkte und Lösungen für Heimwerker und Profi-Anwender gleichermaßen an.  Intelligente und auf professionelle Anforderungen ausgelegte Produkte und durchdachte Systeme der ‚professional </w:t>
      </w:r>
      <w:proofErr w:type="spellStart"/>
      <w:r w:rsidRPr="005A1DFC">
        <w:rPr>
          <w:rFonts w:ascii="DIN Next LT Pro Light" w:eastAsia="Times New Roman" w:hAnsi="DIN Next LT Pro Light"/>
          <w:sz w:val="20"/>
          <w:lang w:eastAsia="de-DE"/>
        </w:rPr>
        <w:t>line</w:t>
      </w:r>
      <w:proofErr w:type="spellEnd"/>
      <w:r w:rsidRPr="005A1DFC">
        <w:rPr>
          <w:rFonts w:ascii="DIN Next LT Pro Light" w:eastAsia="Times New Roman" w:hAnsi="DIN Next LT Pro Light"/>
          <w:sz w:val="20"/>
          <w:lang w:eastAsia="de-DE"/>
        </w:rPr>
        <w:t xml:space="preserve">‘ richten sich an </w:t>
      </w:r>
      <w:r w:rsidRPr="005A1DFC">
        <w:rPr>
          <w:rFonts w:ascii="DIN Next LT Pro Light" w:hAnsi="DIN Next LT Pro Light" w:cs="HelveticaNeue-Light"/>
          <w:sz w:val="20"/>
        </w:rPr>
        <w:t>Planer, Architekten und Installateure. Q</w:t>
      </w:r>
      <w:r w:rsidRPr="005A1DFC">
        <w:rPr>
          <w:rFonts w:ascii="DIN Next LT Pro Light" w:eastAsia="Times New Roman" w:hAnsi="DIN Next LT Pro Light"/>
          <w:sz w:val="20"/>
          <w:lang w:eastAsia="de-DE"/>
        </w:rPr>
        <w:t>ualitativ hochwertige Produkte für Heimwerker, die mehr Sicherheit und Komfort im Alltag bieten, sind mit der Produktlinie ‚Home &amp; Garden‘ erhältlich.</w:t>
      </w:r>
    </w:p>
    <w:p w:rsidR="005A1DFC" w:rsidRPr="005A1DFC" w:rsidRDefault="005A1DFC" w:rsidP="005A1DFC">
      <w:pPr>
        <w:tabs>
          <w:tab w:val="left" w:pos="5954"/>
        </w:tabs>
        <w:spacing w:after="0"/>
        <w:ind w:left="1418"/>
        <w:jc w:val="both"/>
        <w:rPr>
          <w:rFonts w:ascii="DIN Next LT Pro Light" w:eastAsia="Times New Roman" w:hAnsi="DIN Next LT Pro Light"/>
          <w:sz w:val="20"/>
          <w:lang w:eastAsia="de-DE"/>
        </w:rPr>
      </w:pPr>
      <w:r w:rsidRPr="005A1DFC">
        <w:rPr>
          <w:rFonts w:ascii="DIN Next LT Pro Light" w:eastAsia="Times New Roman" w:hAnsi="DIN Next LT Pro Light"/>
          <w:sz w:val="20"/>
          <w:lang w:eastAsia="de-DE"/>
        </w:rPr>
        <w:t>Die innovativen und intelligenten Produkte von Weltruf entstehen in drei eigenen Entwicklungszentren und werden in den firmeneigenen Werken produziert. Sieben eigene Vertriebsniederlassungen in England, Frankreich, Italien, Österreich, Rumänien, Tschechien und den USA sowie ein umfangreiches Netzwerk eigenständiger Distributoren unterstützen die STEINEL Vertriebsaktivitäten in mehr als 70 Ländern.</w:t>
      </w:r>
    </w:p>
    <w:p w:rsidR="005A1DFC" w:rsidRPr="00BD1E62" w:rsidRDefault="005A1DFC" w:rsidP="005A1DFC">
      <w:pPr>
        <w:tabs>
          <w:tab w:val="left" w:pos="5954"/>
        </w:tabs>
        <w:spacing w:after="0"/>
        <w:ind w:left="1418"/>
        <w:rPr>
          <w:rFonts w:ascii="Helvetica 45" w:eastAsia="Times New Roman" w:hAnsi="Helvetica 45"/>
          <w:sz w:val="20"/>
          <w:lang w:eastAsia="de-DE"/>
        </w:rPr>
      </w:pPr>
    </w:p>
    <w:p w:rsidR="005A1DFC" w:rsidRDefault="005A1DFC" w:rsidP="005A1DFC">
      <w:pPr>
        <w:tabs>
          <w:tab w:val="left" w:pos="5954"/>
        </w:tabs>
        <w:spacing w:after="0"/>
        <w:ind w:left="1418"/>
        <w:rPr>
          <w:rFonts w:ascii="DIN Next LT Pro Medium" w:eastAsia="Times New Roman" w:hAnsi="DIN Next LT Pro Medium"/>
          <w:lang w:eastAsia="de-DE"/>
        </w:rPr>
      </w:pPr>
    </w:p>
    <w:p w:rsidR="005A1DFC" w:rsidRPr="002114B6" w:rsidRDefault="005A1DFC" w:rsidP="005A1DFC">
      <w:pPr>
        <w:tabs>
          <w:tab w:val="left" w:pos="5954"/>
        </w:tabs>
        <w:spacing w:after="0"/>
        <w:ind w:left="1418"/>
        <w:rPr>
          <w:rFonts w:ascii="DIN Next LT Pro Medium" w:eastAsia="Times New Roman" w:hAnsi="DIN Next LT Pro Medium"/>
          <w:lang w:eastAsia="de-DE"/>
        </w:rPr>
      </w:pPr>
      <w:r w:rsidRPr="002114B6">
        <w:rPr>
          <w:rFonts w:ascii="DIN Next LT Pro Medium" w:eastAsia="Times New Roman" w:hAnsi="DIN Next LT Pro Medium"/>
          <w:lang w:eastAsia="de-DE"/>
        </w:rPr>
        <w:lastRenderedPageBreak/>
        <w:t>Pressekontakt</w:t>
      </w:r>
    </w:p>
    <w:p w:rsidR="005A1DFC" w:rsidRPr="005A1DFC" w:rsidRDefault="005A1DFC" w:rsidP="005A1DFC">
      <w:pPr>
        <w:tabs>
          <w:tab w:val="left" w:pos="5954"/>
        </w:tabs>
        <w:spacing w:after="0"/>
        <w:ind w:left="1418"/>
        <w:rPr>
          <w:rFonts w:ascii="DIN Next LT Pro Light" w:eastAsia="Times New Roman" w:hAnsi="DIN Next LT Pro Light"/>
          <w:sz w:val="20"/>
          <w:lang w:eastAsia="de-DE"/>
        </w:rPr>
      </w:pPr>
      <w:r w:rsidRPr="005A1DFC">
        <w:rPr>
          <w:rFonts w:ascii="DIN Next LT Pro Light" w:eastAsia="Times New Roman" w:hAnsi="DIN Next LT Pro Light"/>
          <w:sz w:val="20"/>
          <w:lang w:eastAsia="de-DE"/>
        </w:rPr>
        <w:t>STEINEL GmbH</w:t>
      </w:r>
      <w:r w:rsidRPr="005A1DFC">
        <w:rPr>
          <w:rFonts w:ascii="DIN Next LT Pro Light" w:eastAsia="Times New Roman" w:hAnsi="DIN Next LT Pro Light"/>
          <w:sz w:val="20"/>
          <w:lang w:eastAsia="de-DE"/>
        </w:rPr>
        <w:tab/>
        <w:t>MDCT AG</w:t>
      </w:r>
    </w:p>
    <w:p w:rsidR="005A1DFC" w:rsidRPr="005A1DFC" w:rsidRDefault="005A1DFC" w:rsidP="005A1DFC">
      <w:pPr>
        <w:tabs>
          <w:tab w:val="left" w:pos="5954"/>
        </w:tabs>
        <w:spacing w:after="0"/>
        <w:ind w:left="1418"/>
        <w:rPr>
          <w:rFonts w:ascii="DIN Next LT Pro Light" w:eastAsia="Times New Roman" w:hAnsi="DIN Next LT Pro Light"/>
          <w:sz w:val="20"/>
          <w:lang w:eastAsia="de-DE"/>
        </w:rPr>
      </w:pPr>
      <w:r w:rsidRPr="005A1DFC">
        <w:rPr>
          <w:rFonts w:ascii="DIN Next LT Pro Light" w:eastAsia="Times New Roman" w:hAnsi="DIN Next LT Pro Light"/>
          <w:sz w:val="20"/>
          <w:lang w:eastAsia="de-DE"/>
        </w:rPr>
        <w:t>Thomas Hartmann</w:t>
      </w:r>
      <w:r w:rsidRPr="005A1DFC">
        <w:rPr>
          <w:rFonts w:ascii="DIN Next LT Pro Light" w:eastAsia="Times New Roman" w:hAnsi="DIN Next LT Pro Light"/>
          <w:sz w:val="20"/>
          <w:lang w:eastAsia="de-DE"/>
        </w:rPr>
        <w:tab/>
        <w:t>Susanne Brock</w:t>
      </w:r>
    </w:p>
    <w:p w:rsidR="005A1DFC" w:rsidRPr="005A1DFC" w:rsidRDefault="005A1DFC" w:rsidP="005A1DFC">
      <w:pPr>
        <w:tabs>
          <w:tab w:val="left" w:pos="5954"/>
        </w:tabs>
        <w:spacing w:after="0"/>
        <w:ind w:left="1418"/>
        <w:rPr>
          <w:rFonts w:ascii="DIN Next LT Pro Light" w:eastAsia="Times New Roman" w:hAnsi="DIN Next LT Pro Light"/>
          <w:sz w:val="20"/>
          <w:lang w:eastAsia="de-DE"/>
        </w:rPr>
      </w:pPr>
      <w:r w:rsidRPr="005A1DFC">
        <w:rPr>
          <w:rFonts w:ascii="DIN Next LT Pro Light" w:eastAsia="Times New Roman" w:hAnsi="DIN Next LT Pro Light"/>
          <w:sz w:val="20"/>
          <w:lang w:eastAsia="de-DE"/>
        </w:rPr>
        <w:t>Dieselstraße 80-84</w:t>
      </w:r>
      <w:r w:rsidRPr="005A1DFC">
        <w:rPr>
          <w:rFonts w:ascii="DIN Next LT Pro Light" w:eastAsia="Times New Roman" w:hAnsi="DIN Next LT Pro Light"/>
          <w:sz w:val="20"/>
          <w:lang w:eastAsia="de-DE"/>
        </w:rPr>
        <w:tab/>
        <w:t>Tübinger Str. 63-65</w:t>
      </w:r>
    </w:p>
    <w:p w:rsidR="005A1DFC" w:rsidRPr="005A1DFC" w:rsidRDefault="005A1DFC" w:rsidP="005A1DFC">
      <w:pPr>
        <w:tabs>
          <w:tab w:val="left" w:pos="5954"/>
        </w:tabs>
        <w:spacing w:after="0"/>
        <w:ind w:left="1418"/>
        <w:rPr>
          <w:rFonts w:ascii="DIN Next LT Pro Light" w:eastAsia="Times New Roman" w:hAnsi="DIN Next LT Pro Light"/>
          <w:sz w:val="20"/>
          <w:lang w:eastAsia="de-DE"/>
        </w:rPr>
      </w:pPr>
      <w:r w:rsidRPr="005A1DFC">
        <w:rPr>
          <w:rFonts w:ascii="DIN Next LT Pro Light" w:eastAsia="Times New Roman" w:hAnsi="DIN Next LT Pro Light"/>
          <w:sz w:val="20"/>
          <w:lang w:eastAsia="de-DE"/>
        </w:rPr>
        <w:t xml:space="preserve">33442 </w:t>
      </w:r>
      <w:proofErr w:type="spellStart"/>
      <w:r w:rsidRPr="005A1DFC">
        <w:rPr>
          <w:rFonts w:ascii="DIN Next LT Pro Light" w:eastAsia="Times New Roman" w:hAnsi="DIN Next LT Pro Light"/>
          <w:sz w:val="20"/>
          <w:lang w:eastAsia="de-DE"/>
        </w:rPr>
        <w:t>Herzebrock-Clarholz</w:t>
      </w:r>
      <w:proofErr w:type="spellEnd"/>
      <w:r w:rsidRPr="005A1DFC">
        <w:rPr>
          <w:rFonts w:ascii="DIN Next LT Pro Light" w:eastAsia="Times New Roman" w:hAnsi="DIN Next LT Pro Light"/>
          <w:sz w:val="20"/>
          <w:lang w:eastAsia="de-DE"/>
        </w:rPr>
        <w:tab/>
        <w:t>70178 Stuttgart</w:t>
      </w:r>
    </w:p>
    <w:p w:rsidR="005A1DFC" w:rsidRPr="005A1DFC" w:rsidRDefault="005A1DFC" w:rsidP="005A1DFC">
      <w:pPr>
        <w:tabs>
          <w:tab w:val="left" w:pos="5954"/>
        </w:tabs>
        <w:spacing w:after="0"/>
        <w:ind w:left="1418"/>
        <w:rPr>
          <w:rFonts w:ascii="DIN Next LT Pro Light" w:eastAsia="Times New Roman" w:hAnsi="DIN Next LT Pro Light"/>
          <w:sz w:val="20"/>
          <w:lang w:eastAsia="de-DE"/>
        </w:rPr>
      </w:pPr>
      <w:r w:rsidRPr="005A1DFC">
        <w:rPr>
          <w:rFonts w:ascii="DIN Next LT Pro Light" w:eastAsia="Times New Roman" w:hAnsi="DIN Next LT Pro Light"/>
          <w:sz w:val="20"/>
          <w:lang w:eastAsia="de-DE"/>
        </w:rPr>
        <w:t>Tel.: +49(0)5245 448 -133</w:t>
      </w:r>
      <w:r w:rsidRPr="005A1DFC">
        <w:rPr>
          <w:rFonts w:ascii="DIN Next LT Pro Light" w:eastAsia="Times New Roman" w:hAnsi="DIN Next LT Pro Light"/>
          <w:sz w:val="20"/>
          <w:lang w:eastAsia="de-DE"/>
        </w:rPr>
        <w:tab/>
        <w:t>Tel.:     +49 (0)711 - 900 36-217</w:t>
      </w:r>
      <w:r w:rsidRPr="005A1DFC">
        <w:rPr>
          <w:rFonts w:ascii="DIN Next LT Pro Light" w:eastAsia="Times New Roman" w:hAnsi="DIN Next LT Pro Light"/>
          <w:sz w:val="20"/>
          <w:lang w:eastAsia="de-DE"/>
        </w:rPr>
        <w:br/>
        <w:t>Fax: +49(0)5245 448 -279</w:t>
      </w:r>
      <w:r w:rsidRPr="005A1DFC">
        <w:rPr>
          <w:rFonts w:ascii="DIN Next LT Pro Light" w:eastAsia="Times New Roman" w:hAnsi="DIN Next LT Pro Light"/>
          <w:sz w:val="20"/>
          <w:lang w:eastAsia="de-DE"/>
        </w:rPr>
        <w:tab/>
        <w:t>Mobil:  +49 (0)174 - 767 10 50</w:t>
      </w:r>
    </w:p>
    <w:p w:rsidR="00EF6686" w:rsidRPr="005A1DFC" w:rsidRDefault="005A1DFC" w:rsidP="005A1DFC">
      <w:pPr>
        <w:pStyle w:val="NurText"/>
        <w:tabs>
          <w:tab w:val="left" w:pos="5954"/>
        </w:tabs>
        <w:spacing w:line="276" w:lineRule="auto"/>
        <w:ind w:left="1418"/>
        <w:rPr>
          <w:rFonts w:ascii="Helvetica 45" w:hAnsi="Helvetica 45"/>
          <w:sz w:val="18"/>
        </w:rPr>
      </w:pPr>
      <w:r w:rsidRPr="005A1DFC">
        <w:rPr>
          <w:rFonts w:ascii="DIN Next LT Pro Light" w:hAnsi="DIN Next LT Pro Light"/>
          <w:sz w:val="20"/>
          <w:szCs w:val="22"/>
        </w:rPr>
        <w:t>E-Mail: thomas.hartmann@steinel.de</w:t>
      </w:r>
      <w:r w:rsidRPr="005A1DFC">
        <w:rPr>
          <w:rFonts w:ascii="DIN Next LT Pro Light" w:hAnsi="DIN Next LT Pro Light"/>
          <w:sz w:val="20"/>
          <w:szCs w:val="22"/>
        </w:rPr>
        <w:tab/>
        <w:t>E-Mail: susanne.brock@mdct.ag</w:t>
      </w:r>
    </w:p>
    <w:sectPr w:rsidR="00EF6686" w:rsidRPr="005A1DFC" w:rsidSect="002A4595">
      <w:headerReference w:type="default" r:id="rId16"/>
      <w:pgSz w:w="11906" w:h="16838"/>
      <w:pgMar w:top="1417" w:right="1416" w:bottom="993" w:left="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492" w:rsidRDefault="00AF1492" w:rsidP="009B5D5D">
      <w:pPr>
        <w:spacing w:after="0" w:line="240" w:lineRule="auto"/>
      </w:pPr>
      <w:r>
        <w:separator/>
      </w:r>
    </w:p>
  </w:endnote>
  <w:endnote w:type="continuationSeparator" w:id="0">
    <w:p w:rsidR="00AF1492" w:rsidRDefault="00AF1492" w:rsidP="009B5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65">
    <w:altName w:val="Courier New"/>
    <w:panose1 w:val="00000000000000000000"/>
    <w:charset w:val="00"/>
    <w:family w:val="swiss"/>
    <w:notTrueType/>
    <w:pitch w:val="variable"/>
    <w:sig w:usb0="00000003" w:usb1="00000000" w:usb2="00000000" w:usb3="00000000" w:csb0="00000001" w:csb1="00000000"/>
  </w:font>
  <w:font w:name="DIN Next LT Pro Medium">
    <w:panose1 w:val="020B0603020203050203"/>
    <w:charset w:val="00"/>
    <w:family w:val="swiss"/>
    <w:notTrueType/>
    <w:pitch w:val="variable"/>
    <w:sig w:usb0="A00000AF" w:usb1="5000205B" w:usb2="00000000" w:usb3="00000000" w:csb0="00000093" w:csb1="00000000"/>
  </w:font>
  <w:font w:name="Helvetica 45">
    <w:panose1 w:val="00000000000000000000"/>
    <w:charset w:val="00"/>
    <w:family w:val="swiss"/>
    <w:notTrueType/>
    <w:pitch w:val="variable"/>
    <w:sig w:usb0="00000003" w:usb1="00000000" w:usb2="00000000" w:usb3="00000000" w:csb0="00000001" w:csb1="00000000"/>
  </w:font>
  <w:font w:name="DIN Next LT Pro Light">
    <w:panose1 w:val="020B0303020203050203"/>
    <w:charset w:val="00"/>
    <w:family w:val="swiss"/>
    <w:notTrueType/>
    <w:pitch w:val="variable"/>
    <w:sig w:usb0="A00000AF" w:usb1="5000205B" w:usb2="00000000" w:usb3="00000000" w:csb0="00000093" w:csb1="00000000"/>
  </w:font>
  <w:font w:name="DINNextLTPro-Medium">
    <w:panose1 w:val="00000000000000000000"/>
    <w:charset w:val="00"/>
    <w:family w:val="auto"/>
    <w:notTrueType/>
    <w:pitch w:val="default"/>
    <w:sig w:usb0="00000003" w:usb1="00000000" w:usb2="00000000" w:usb3="00000000" w:csb0="00000001" w:csb1="00000000"/>
  </w:font>
  <w:font w:name="DINNextLTPro-Light">
    <w:panose1 w:val="00000000000000000000"/>
    <w:charset w:val="00"/>
    <w:family w:val="auto"/>
    <w:notTrueType/>
    <w:pitch w:val="default"/>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492" w:rsidRDefault="00AF1492" w:rsidP="009B5D5D">
      <w:pPr>
        <w:spacing w:after="0" w:line="240" w:lineRule="auto"/>
      </w:pPr>
      <w:r>
        <w:separator/>
      </w:r>
    </w:p>
  </w:footnote>
  <w:footnote w:type="continuationSeparator" w:id="0">
    <w:p w:rsidR="00AF1492" w:rsidRDefault="00AF1492" w:rsidP="009B5D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565" w:rsidRDefault="00900565" w:rsidP="00900565">
    <w:pPr>
      <w:pStyle w:val="Kopfzeile"/>
      <w:tabs>
        <w:tab w:val="clear" w:pos="9072"/>
      </w:tabs>
      <w:jc w:val="right"/>
      <w:rPr>
        <w:noProof/>
        <w:lang w:eastAsia="de-DE"/>
      </w:rPr>
    </w:pPr>
  </w:p>
  <w:p w:rsidR="00334189" w:rsidRDefault="00334189" w:rsidP="00900565">
    <w:pPr>
      <w:pStyle w:val="Kopfzeile"/>
      <w:tabs>
        <w:tab w:val="clear" w:pos="9072"/>
      </w:tabs>
      <w:jc w:val="right"/>
      <w:rPr>
        <w:noProof/>
        <w:lang w:eastAsia="de-DE"/>
      </w:rPr>
    </w:pPr>
  </w:p>
  <w:p w:rsidR="00900565" w:rsidRPr="00486431" w:rsidRDefault="00900565" w:rsidP="00900565">
    <w:pPr>
      <w:pStyle w:val="Kopfzeile"/>
      <w:tabs>
        <w:tab w:val="clear" w:pos="9072"/>
      </w:tabs>
      <w:jc w:val="right"/>
      <w:rPr>
        <w:noProof/>
        <w:sz w:val="40"/>
        <w:lang w:eastAsia="de-DE"/>
      </w:rPr>
    </w:pPr>
  </w:p>
  <w:p w:rsidR="00F62570" w:rsidRDefault="001D4CC4" w:rsidP="00F62570">
    <w:pPr>
      <w:pStyle w:val="Kopfzeile"/>
      <w:tabs>
        <w:tab w:val="clear" w:pos="9072"/>
      </w:tabs>
      <w:jc w:val="right"/>
      <w:rPr>
        <w:noProof/>
        <w:lang w:eastAsia="de-DE"/>
      </w:rPr>
    </w:pPr>
    <w:r>
      <w:rPr>
        <w:noProof/>
        <w:lang w:eastAsia="de-DE"/>
      </w:rPr>
      <w:drawing>
        <wp:inline distT="0" distB="0" distL="0" distR="0">
          <wp:extent cx="2019300" cy="358140"/>
          <wp:effectExtent l="0" t="0" r="0" b="0"/>
          <wp:docPr id="9" name="Bild 1" descr="STL-LOGO_4c_pos_cl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L-LOGO_4c_pos_cle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358140"/>
                  </a:xfrm>
                  <a:prstGeom prst="rect">
                    <a:avLst/>
                  </a:prstGeom>
                  <a:noFill/>
                  <a:ln>
                    <a:noFill/>
                  </a:ln>
                </pic:spPr>
              </pic:pic>
            </a:graphicData>
          </a:graphic>
        </wp:inline>
      </w:drawing>
    </w:r>
  </w:p>
  <w:p w:rsidR="00F62570" w:rsidRPr="00DA1E07" w:rsidRDefault="00F62570" w:rsidP="00B656F2">
    <w:pPr>
      <w:pStyle w:val="Kopfzeile"/>
      <w:tabs>
        <w:tab w:val="clear" w:pos="9072"/>
      </w:tabs>
      <w:rPr>
        <w:noProof/>
        <w:sz w:val="10"/>
        <w:lang w:eastAsia="de-DE"/>
      </w:rPr>
    </w:pPr>
  </w:p>
  <w:p w:rsidR="00900565" w:rsidRDefault="00900565" w:rsidP="00B656F2">
    <w:pPr>
      <w:pStyle w:val="Kopfzeile"/>
      <w:tabs>
        <w:tab w:val="clear" w:pos="9072"/>
      </w:tabs>
      <w:ind w:left="1418"/>
      <w:jc w:val="right"/>
    </w:pPr>
  </w:p>
  <w:p w:rsidR="00B656F2" w:rsidRDefault="00B656F2" w:rsidP="00B656F2">
    <w:pPr>
      <w:pStyle w:val="Kopfzeile"/>
      <w:tabs>
        <w:tab w:val="clear" w:pos="9072"/>
      </w:tabs>
      <w:ind w:left="141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30737"/>
    <w:multiLevelType w:val="hybridMultilevel"/>
    <w:tmpl w:val="EA06A068"/>
    <w:lvl w:ilvl="0" w:tplc="618E13E4">
      <w:start w:val="1"/>
      <w:numFmt w:val="bullet"/>
      <w:lvlText w:val="•"/>
      <w:lvlJc w:val="left"/>
      <w:pPr>
        <w:tabs>
          <w:tab w:val="num" w:pos="720"/>
        </w:tabs>
        <w:ind w:left="720" w:hanging="360"/>
      </w:pPr>
      <w:rPr>
        <w:rFonts w:ascii="Times New Roman" w:hAnsi="Times New Roman" w:hint="default"/>
      </w:rPr>
    </w:lvl>
    <w:lvl w:ilvl="1" w:tplc="54909E20" w:tentative="1">
      <w:start w:val="1"/>
      <w:numFmt w:val="bullet"/>
      <w:lvlText w:val="•"/>
      <w:lvlJc w:val="left"/>
      <w:pPr>
        <w:tabs>
          <w:tab w:val="num" w:pos="1440"/>
        </w:tabs>
        <w:ind w:left="1440" w:hanging="360"/>
      </w:pPr>
      <w:rPr>
        <w:rFonts w:ascii="Times New Roman" w:hAnsi="Times New Roman" w:hint="default"/>
      </w:rPr>
    </w:lvl>
    <w:lvl w:ilvl="2" w:tplc="BED0C39C" w:tentative="1">
      <w:start w:val="1"/>
      <w:numFmt w:val="bullet"/>
      <w:lvlText w:val="•"/>
      <w:lvlJc w:val="left"/>
      <w:pPr>
        <w:tabs>
          <w:tab w:val="num" w:pos="2160"/>
        </w:tabs>
        <w:ind w:left="2160" w:hanging="360"/>
      </w:pPr>
      <w:rPr>
        <w:rFonts w:ascii="Times New Roman" w:hAnsi="Times New Roman" w:hint="default"/>
      </w:rPr>
    </w:lvl>
    <w:lvl w:ilvl="3" w:tplc="B0DEDD06" w:tentative="1">
      <w:start w:val="1"/>
      <w:numFmt w:val="bullet"/>
      <w:lvlText w:val="•"/>
      <w:lvlJc w:val="left"/>
      <w:pPr>
        <w:tabs>
          <w:tab w:val="num" w:pos="2880"/>
        </w:tabs>
        <w:ind w:left="2880" w:hanging="360"/>
      </w:pPr>
      <w:rPr>
        <w:rFonts w:ascii="Times New Roman" w:hAnsi="Times New Roman" w:hint="default"/>
      </w:rPr>
    </w:lvl>
    <w:lvl w:ilvl="4" w:tplc="ADBA4C9E" w:tentative="1">
      <w:start w:val="1"/>
      <w:numFmt w:val="bullet"/>
      <w:lvlText w:val="•"/>
      <w:lvlJc w:val="left"/>
      <w:pPr>
        <w:tabs>
          <w:tab w:val="num" w:pos="3600"/>
        </w:tabs>
        <w:ind w:left="3600" w:hanging="360"/>
      </w:pPr>
      <w:rPr>
        <w:rFonts w:ascii="Times New Roman" w:hAnsi="Times New Roman" w:hint="default"/>
      </w:rPr>
    </w:lvl>
    <w:lvl w:ilvl="5" w:tplc="C0562AB6" w:tentative="1">
      <w:start w:val="1"/>
      <w:numFmt w:val="bullet"/>
      <w:lvlText w:val="•"/>
      <w:lvlJc w:val="left"/>
      <w:pPr>
        <w:tabs>
          <w:tab w:val="num" w:pos="4320"/>
        </w:tabs>
        <w:ind w:left="4320" w:hanging="360"/>
      </w:pPr>
      <w:rPr>
        <w:rFonts w:ascii="Times New Roman" w:hAnsi="Times New Roman" w:hint="default"/>
      </w:rPr>
    </w:lvl>
    <w:lvl w:ilvl="6" w:tplc="DAC68582" w:tentative="1">
      <w:start w:val="1"/>
      <w:numFmt w:val="bullet"/>
      <w:lvlText w:val="•"/>
      <w:lvlJc w:val="left"/>
      <w:pPr>
        <w:tabs>
          <w:tab w:val="num" w:pos="5040"/>
        </w:tabs>
        <w:ind w:left="5040" w:hanging="360"/>
      </w:pPr>
      <w:rPr>
        <w:rFonts w:ascii="Times New Roman" w:hAnsi="Times New Roman" w:hint="default"/>
      </w:rPr>
    </w:lvl>
    <w:lvl w:ilvl="7" w:tplc="4914DC16" w:tentative="1">
      <w:start w:val="1"/>
      <w:numFmt w:val="bullet"/>
      <w:lvlText w:val="•"/>
      <w:lvlJc w:val="left"/>
      <w:pPr>
        <w:tabs>
          <w:tab w:val="num" w:pos="5760"/>
        </w:tabs>
        <w:ind w:left="5760" w:hanging="360"/>
      </w:pPr>
      <w:rPr>
        <w:rFonts w:ascii="Times New Roman" w:hAnsi="Times New Roman" w:hint="default"/>
      </w:rPr>
    </w:lvl>
    <w:lvl w:ilvl="8" w:tplc="CD44624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368A7A2C"/>
    <w:multiLevelType w:val="hybridMultilevel"/>
    <w:tmpl w:val="0582BFF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3EB90E06"/>
    <w:multiLevelType w:val="hybridMultilevel"/>
    <w:tmpl w:val="3B522356"/>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15:restartNumberingAfterBreak="0">
    <w:nsid w:val="6E922039"/>
    <w:multiLevelType w:val="hybridMultilevel"/>
    <w:tmpl w:val="CD62D1E0"/>
    <w:lvl w:ilvl="0" w:tplc="04070001">
      <w:start w:val="1"/>
      <w:numFmt w:val="bullet"/>
      <w:lvlText w:val=""/>
      <w:lvlJc w:val="left"/>
      <w:pPr>
        <w:ind w:left="2136" w:hanging="360"/>
      </w:pPr>
      <w:rPr>
        <w:rFonts w:ascii="Symbol" w:hAnsi="Symbol" w:hint="default"/>
      </w:rPr>
    </w:lvl>
    <w:lvl w:ilvl="1" w:tplc="04070003">
      <w:start w:val="1"/>
      <w:numFmt w:val="bullet"/>
      <w:lvlText w:val="o"/>
      <w:lvlJc w:val="left"/>
      <w:pPr>
        <w:ind w:left="2856" w:hanging="360"/>
      </w:pPr>
      <w:rPr>
        <w:rFonts w:ascii="Courier New" w:hAnsi="Courier New" w:cs="Courier New" w:hint="default"/>
      </w:rPr>
    </w:lvl>
    <w:lvl w:ilvl="2" w:tplc="04070005">
      <w:start w:val="1"/>
      <w:numFmt w:val="bullet"/>
      <w:lvlText w:val=""/>
      <w:lvlJc w:val="left"/>
      <w:pPr>
        <w:ind w:left="3576" w:hanging="360"/>
      </w:pPr>
      <w:rPr>
        <w:rFonts w:ascii="Wingdings" w:hAnsi="Wingdings" w:hint="default"/>
      </w:rPr>
    </w:lvl>
    <w:lvl w:ilvl="3" w:tplc="04070001">
      <w:start w:val="1"/>
      <w:numFmt w:val="bullet"/>
      <w:lvlText w:val=""/>
      <w:lvlJc w:val="left"/>
      <w:pPr>
        <w:ind w:left="4296" w:hanging="360"/>
      </w:pPr>
      <w:rPr>
        <w:rFonts w:ascii="Symbol" w:hAnsi="Symbol" w:hint="default"/>
      </w:rPr>
    </w:lvl>
    <w:lvl w:ilvl="4" w:tplc="04070003">
      <w:start w:val="1"/>
      <w:numFmt w:val="bullet"/>
      <w:lvlText w:val="o"/>
      <w:lvlJc w:val="left"/>
      <w:pPr>
        <w:ind w:left="5016" w:hanging="360"/>
      </w:pPr>
      <w:rPr>
        <w:rFonts w:ascii="Courier New" w:hAnsi="Courier New" w:cs="Courier New" w:hint="default"/>
      </w:rPr>
    </w:lvl>
    <w:lvl w:ilvl="5" w:tplc="04070005">
      <w:start w:val="1"/>
      <w:numFmt w:val="bullet"/>
      <w:lvlText w:val=""/>
      <w:lvlJc w:val="left"/>
      <w:pPr>
        <w:ind w:left="5736" w:hanging="360"/>
      </w:pPr>
      <w:rPr>
        <w:rFonts w:ascii="Wingdings" w:hAnsi="Wingdings" w:hint="default"/>
      </w:rPr>
    </w:lvl>
    <w:lvl w:ilvl="6" w:tplc="04070001">
      <w:start w:val="1"/>
      <w:numFmt w:val="bullet"/>
      <w:lvlText w:val=""/>
      <w:lvlJc w:val="left"/>
      <w:pPr>
        <w:ind w:left="6456" w:hanging="360"/>
      </w:pPr>
      <w:rPr>
        <w:rFonts w:ascii="Symbol" w:hAnsi="Symbol" w:hint="default"/>
      </w:rPr>
    </w:lvl>
    <w:lvl w:ilvl="7" w:tplc="04070003">
      <w:start w:val="1"/>
      <w:numFmt w:val="bullet"/>
      <w:lvlText w:val="o"/>
      <w:lvlJc w:val="left"/>
      <w:pPr>
        <w:ind w:left="7176" w:hanging="360"/>
      </w:pPr>
      <w:rPr>
        <w:rFonts w:ascii="Courier New" w:hAnsi="Courier New" w:cs="Courier New" w:hint="default"/>
      </w:rPr>
    </w:lvl>
    <w:lvl w:ilvl="8" w:tplc="04070005">
      <w:start w:val="1"/>
      <w:numFmt w:val="bullet"/>
      <w:lvlText w:val=""/>
      <w:lvlJc w:val="left"/>
      <w:pPr>
        <w:ind w:left="7896" w:hanging="360"/>
      </w:pPr>
      <w:rPr>
        <w:rFonts w:ascii="Wingdings" w:hAnsi="Wingdings" w:hint="default"/>
      </w:rPr>
    </w:lvl>
  </w:abstractNum>
  <w:abstractNum w:abstractNumId="4" w15:restartNumberingAfterBreak="0">
    <w:nsid w:val="7175565F"/>
    <w:multiLevelType w:val="hybridMultilevel"/>
    <w:tmpl w:val="9474C656"/>
    <w:lvl w:ilvl="0" w:tplc="6F78C820">
      <w:start w:val="1"/>
      <w:numFmt w:val="bullet"/>
      <w:lvlText w:val="•"/>
      <w:lvlJc w:val="left"/>
      <w:pPr>
        <w:tabs>
          <w:tab w:val="num" w:pos="720"/>
        </w:tabs>
        <w:ind w:left="720" w:hanging="360"/>
      </w:pPr>
      <w:rPr>
        <w:rFonts w:ascii="Times New Roman" w:hAnsi="Times New Roman" w:hint="default"/>
      </w:rPr>
    </w:lvl>
    <w:lvl w:ilvl="1" w:tplc="324E51A2">
      <w:start w:val="1498"/>
      <w:numFmt w:val="bullet"/>
      <w:lvlText w:val="•"/>
      <w:lvlJc w:val="left"/>
      <w:pPr>
        <w:tabs>
          <w:tab w:val="num" w:pos="1440"/>
        </w:tabs>
        <w:ind w:left="1440" w:hanging="360"/>
      </w:pPr>
      <w:rPr>
        <w:rFonts w:ascii="Times New Roman" w:hAnsi="Times New Roman" w:hint="default"/>
      </w:rPr>
    </w:lvl>
    <w:lvl w:ilvl="2" w:tplc="27068EDC" w:tentative="1">
      <w:start w:val="1"/>
      <w:numFmt w:val="bullet"/>
      <w:lvlText w:val="•"/>
      <w:lvlJc w:val="left"/>
      <w:pPr>
        <w:tabs>
          <w:tab w:val="num" w:pos="2160"/>
        </w:tabs>
        <w:ind w:left="2160" w:hanging="360"/>
      </w:pPr>
      <w:rPr>
        <w:rFonts w:ascii="Times New Roman" w:hAnsi="Times New Roman" w:hint="default"/>
      </w:rPr>
    </w:lvl>
    <w:lvl w:ilvl="3" w:tplc="1C08DD08" w:tentative="1">
      <w:start w:val="1"/>
      <w:numFmt w:val="bullet"/>
      <w:lvlText w:val="•"/>
      <w:lvlJc w:val="left"/>
      <w:pPr>
        <w:tabs>
          <w:tab w:val="num" w:pos="2880"/>
        </w:tabs>
        <w:ind w:left="2880" w:hanging="360"/>
      </w:pPr>
      <w:rPr>
        <w:rFonts w:ascii="Times New Roman" w:hAnsi="Times New Roman" w:hint="default"/>
      </w:rPr>
    </w:lvl>
    <w:lvl w:ilvl="4" w:tplc="3100241C" w:tentative="1">
      <w:start w:val="1"/>
      <w:numFmt w:val="bullet"/>
      <w:lvlText w:val="•"/>
      <w:lvlJc w:val="left"/>
      <w:pPr>
        <w:tabs>
          <w:tab w:val="num" w:pos="3600"/>
        </w:tabs>
        <w:ind w:left="3600" w:hanging="360"/>
      </w:pPr>
      <w:rPr>
        <w:rFonts w:ascii="Times New Roman" w:hAnsi="Times New Roman" w:hint="default"/>
      </w:rPr>
    </w:lvl>
    <w:lvl w:ilvl="5" w:tplc="A7BED164" w:tentative="1">
      <w:start w:val="1"/>
      <w:numFmt w:val="bullet"/>
      <w:lvlText w:val="•"/>
      <w:lvlJc w:val="left"/>
      <w:pPr>
        <w:tabs>
          <w:tab w:val="num" w:pos="4320"/>
        </w:tabs>
        <w:ind w:left="4320" w:hanging="360"/>
      </w:pPr>
      <w:rPr>
        <w:rFonts w:ascii="Times New Roman" w:hAnsi="Times New Roman" w:hint="default"/>
      </w:rPr>
    </w:lvl>
    <w:lvl w:ilvl="6" w:tplc="884A11C4" w:tentative="1">
      <w:start w:val="1"/>
      <w:numFmt w:val="bullet"/>
      <w:lvlText w:val="•"/>
      <w:lvlJc w:val="left"/>
      <w:pPr>
        <w:tabs>
          <w:tab w:val="num" w:pos="5040"/>
        </w:tabs>
        <w:ind w:left="5040" w:hanging="360"/>
      </w:pPr>
      <w:rPr>
        <w:rFonts w:ascii="Times New Roman" w:hAnsi="Times New Roman" w:hint="default"/>
      </w:rPr>
    </w:lvl>
    <w:lvl w:ilvl="7" w:tplc="02DC33FE" w:tentative="1">
      <w:start w:val="1"/>
      <w:numFmt w:val="bullet"/>
      <w:lvlText w:val="•"/>
      <w:lvlJc w:val="left"/>
      <w:pPr>
        <w:tabs>
          <w:tab w:val="num" w:pos="5760"/>
        </w:tabs>
        <w:ind w:left="5760" w:hanging="360"/>
      </w:pPr>
      <w:rPr>
        <w:rFonts w:ascii="Times New Roman" w:hAnsi="Times New Roman" w:hint="default"/>
      </w:rPr>
    </w:lvl>
    <w:lvl w:ilvl="8" w:tplc="EA7C5D5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729A4678"/>
    <w:multiLevelType w:val="hybridMultilevel"/>
    <w:tmpl w:val="69EAB908"/>
    <w:lvl w:ilvl="0" w:tplc="D9402900">
      <w:start w:val="1"/>
      <w:numFmt w:val="bullet"/>
      <w:lvlText w:val="•"/>
      <w:lvlJc w:val="left"/>
      <w:pPr>
        <w:tabs>
          <w:tab w:val="num" w:pos="720"/>
        </w:tabs>
        <w:ind w:left="720" w:hanging="360"/>
      </w:pPr>
      <w:rPr>
        <w:rFonts w:ascii="Times New Roman" w:hAnsi="Times New Roman" w:hint="default"/>
      </w:rPr>
    </w:lvl>
    <w:lvl w:ilvl="1" w:tplc="705CD8FE">
      <w:start w:val="1"/>
      <w:numFmt w:val="bullet"/>
      <w:lvlText w:val="•"/>
      <w:lvlJc w:val="left"/>
      <w:pPr>
        <w:tabs>
          <w:tab w:val="num" w:pos="1440"/>
        </w:tabs>
        <w:ind w:left="1440" w:hanging="360"/>
      </w:pPr>
      <w:rPr>
        <w:rFonts w:ascii="Times New Roman" w:hAnsi="Times New Roman" w:hint="default"/>
      </w:rPr>
    </w:lvl>
    <w:lvl w:ilvl="2" w:tplc="293E9F36" w:tentative="1">
      <w:start w:val="1"/>
      <w:numFmt w:val="bullet"/>
      <w:lvlText w:val="•"/>
      <w:lvlJc w:val="left"/>
      <w:pPr>
        <w:tabs>
          <w:tab w:val="num" w:pos="2160"/>
        </w:tabs>
        <w:ind w:left="2160" w:hanging="360"/>
      </w:pPr>
      <w:rPr>
        <w:rFonts w:ascii="Times New Roman" w:hAnsi="Times New Roman" w:hint="default"/>
      </w:rPr>
    </w:lvl>
    <w:lvl w:ilvl="3" w:tplc="44B673DC" w:tentative="1">
      <w:start w:val="1"/>
      <w:numFmt w:val="bullet"/>
      <w:lvlText w:val="•"/>
      <w:lvlJc w:val="left"/>
      <w:pPr>
        <w:tabs>
          <w:tab w:val="num" w:pos="2880"/>
        </w:tabs>
        <w:ind w:left="2880" w:hanging="360"/>
      </w:pPr>
      <w:rPr>
        <w:rFonts w:ascii="Times New Roman" w:hAnsi="Times New Roman" w:hint="default"/>
      </w:rPr>
    </w:lvl>
    <w:lvl w:ilvl="4" w:tplc="3F3C526C" w:tentative="1">
      <w:start w:val="1"/>
      <w:numFmt w:val="bullet"/>
      <w:lvlText w:val="•"/>
      <w:lvlJc w:val="left"/>
      <w:pPr>
        <w:tabs>
          <w:tab w:val="num" w:pos="3600"/>
        </w:tabs>
        <w:ind w:left="3600" w:hanging="360"/>
      </w:pPr>
      <w:rPr>
        <w:rFonts w:ascii="Times New Roman" w:hAnsi="Times New Roman" w:hint="default"/>
      </w:rPr>
    </w:lvl>
    <w:lvl w:ilvl="5" w:tplc="8908A010" w:tentative="1">
      <w:start w:val="1"/>
      <w:numFmt w:val="bullet"/>
      <w:lvlText w:val="•"/>
      <w:lvlJc w:val="left"/>
      <w:pPr>
        <w:tabs>
          <w:tab w:val="num" w:pos="4320"/>
        </w:tabs>
        <w:ind w:left="4320" w:hanging="360"/>
      </w:pPr>
      <w:rPr>
        <w:rFonts w:ascii="Times New Roman" w:hAnsi="Times New Roman" w:hint="default"/>
      </w:rPr>
    </w:lvl>
    <w:lvl w:ilvl="6" w:tplc="F6F82FA2" w:tentative="1">
      <w:start w:val="1"/>
      <w:numFmt w:val="bullet"/>
      <w:lvlText w:val="•"/>
      <w:lvlJc w:val="left"/>
      <w:pPr>
        <w:tabs>
          <w:tab w:val="num" w:pos="5040"/>
        </w:tabs>
        <w:ind w:left="5040" w:hanging="360"/>
      </w:pPr>
      <w:rPr>
        <w:rFonts w:ascii="Times New Roman" w:hAnsi="Times New Roman" w:hint="default"/>
      </w:rPr>
    </w:lvl>
    <w:lvl w:ilvl="7" w:tplc="D4068A22" w:tentative="1">
      <w:start w:val="1"/>
      <w:numFmt w:val="bullet"/>
      <w:lvlText w:val="•"/>
      <w:lvlJc w:val="left"/>
      <w:pPr>
        <w:tabs>
          <w:tab w:val="num" w:pos="5760"/>
        </w:tabs>
        <w:ind w:left="5760" w:hanging="360"/>
      </w:pPr>
      <w:rPr>
        <w:rFonts w:ascii="Times New Roman" w:hAnsi="Times New Roman" w:hint="default"/>
      </w:rPr>
    </w:lvl>
    <w:lvl w:ilvl="8" w:tplc="B44C6D0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788D16C5"/>
    <w:multiLevelType w:val="hybridMultilevel"/>
    <w:tmpl w:val="B85EA214"/>
    <w:lvl w:ilvl="0" w:tplc="5BF8CFC8">
      <w:start w:val="1"/>
      <w:numFmt w:val="bullet"/>
      <w:lvlText w:val="•"/>
      <w:lvlJc w:val="left"/>
      <w:pPr>
        <w:tabs>
          <w:tab w:val="num" w:pos="720"/>
        </w:tabs>
        <w:ind w:left="720" w:hanging="360"/>
      </w:pPr>
      <w:rPr>
        <w:rFonts w:ascii="Times New Roman" w:hAnsi="Times New Roman" w:hint="default"/>
      </w:rPr>
    </w:lvl>
    <w:lvl w:ilvl="1" w:tplc="A92CA82A" w:tentative="1">
      <w:start w:val="1"/>
      <w:numFmt w:val="bullet"/>
      <w:lvlText w:val="•"/>
      <w:lvlJc w:val="left"/>
      <w:pPr>
        <w:tabs>
          <w:tab w:val="num" w:pos="1440"/>
        </w:tabs>
        <w:ind w:left="1440" w:hanging="360"/>
      </w:pPr>
      <w:rPr>
        <w:rFonts w:ascii="Times New Roman" w:hAnsi="Times New Roman" w:hint="default"/>
      </w:rPr>
    </w:lvl>
    <w:lvl w:ilvl="2" w:tplc="EB9EACE0" w:tentative="1">
      <w:start w:val="1"/>
      <w:numFmt w:val="bullet"/>
      <w:lvlText w:val="•"/>
      <w:lvlJc w:val="left"/>
      <w:pPr>
        <w:tabs>
          <w:tab w:val="num" w:pos="2160"/>
        </w:tabs>
        <w:ind w:left="2160" w:hanging="360"/>
      </w:pPr>
      <w:rPr>
        <w:rFonts w:ascii="Times New Roman" w:hAnsi="Times New Roman" w:hint="default"/>
      </w:rPr>
    </w:lvl>
    <w:lvl w:ilvl="3" w:tplc="7D2683CE" w:tentative="1">
      <w:start w:val="1"/>
      <w:numFmt w:val="bullet"/>
      <w:lvlText w:val="•"/>
      <w:lvlJc w:val="left"/>
      <w:pPr>
        <w:tabs>
          <w:tab w:val="num" w:pos="2880"/>
        </w:tabs>
        <w:ind w:left="2880" w:hanging="360"/>
      </w:pPr>
      <w:rPr>
        <w:rFonts w:ascii="Times New Roman" w:hAnsi="Times New Roman" w:hint="default"/>
      </w:rPr>
    </w:lvl>
    <w:lvl w:ilvl="4" w:tplc="05BA022C">
      <w:start w:val="1"/>
      <w:numFmt w:val="bullet"/>
      <w:lvlText w:val="•"/>
      <w:lvlJc w:val="left"/>
      <w:pPr>
        <w:tabs>
          <w:tab w:val="num" w:pos="3600"/>
        </w:tabs>
        <w:ind w:left="3600" w:hanging="360"/>
      </w:pPr>
      <w:rPr>
        <w:rFonts w:ascii="Times New Roman" w:hAnsi="Times New Roman" w:hint="default"/>
      </w:rPr>
    </w:lvl>
    <w:lvl w:ilvl="5" w:tplc="CB980668" w:tentative="1">
      <w:start w:val="1"/>
      <w:numFmt w:val="bullet"/>
      <w:lvlText w:val="•"/>
      <w:lvlJc w:val="left"/>
      <w:pPr>
        <w:tabs>
          <w:tab w:val="num" w:pos="4320"/>
        </w:tabs>
        <w:ind w:left="4320" w:hanging="360"/>
      </w:pPr>
      <w:rPr>
        <w:rFonts w:ascii="Times New Roman" w:hAnsi="Times New Roman" w:hint="default"/>
      </w:rPr>
    </w:lvl>
    <w:lvl w:ilvl="6" w:tplc="0A0A641A" w:tentative="1">
      <w:start w:val="1"/>
      <w:numFmt w:val="bullet"/>
      <w:lvlText w:val="•"/>
      <w:lvlJc w:val="left"/>
      <w:pPr>
        <w:tabs>
          <w:tab w:val="num" w:pos="5040"/>
        </w:tabs>
        <w:ind w:left="5040" w:hanging="360"/>
      </w:pPr>
      <w:rPr>
        <w:rFonts w:ascii="Times New Roman" w:hAnsi="Times New Roman" w:hint="default"/>
      </w:rPr>
    </w:lvl>
    <w:lvl w:ilvl="7" w:tplc="CD9EB964" w:tentative="1">
      <w:start w:val="1"/>
      <w:numFmt w:val="bullet"/>
      <w:lvlText w:val="•"/>
      <w:lvlJc w:val="left"/>
      <w:pPr>
        <w:tabs>
          <w:tab w:val="num" w:pos="5760"/>
        </w:tabs>
        <w:ind w:left="5760" w:hanging="360"/>
      </w:pPr>
      <w:rPr>
        <w:rFonts w:ascii="Times New Roman" w:hAnsi="Times New Roman" w:hint="default"/>
      </w:rPr>
    </w:lvl>
    <w:lvl w:ilvl="8" w:tplc="BA389446"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D5D"/>
    <w:rsid w:val="00010149"/>
    <w:rsid w:val="00014E8E"/>
    <w:rsid w:val="000165DB"/>
    <w:rsid w:val="000265F4"/>
    <w:rsid w:val="00033E5B"/>
    <w:rsid w:val="00053CD8"/>
    <w:rsid w:val="000739F3"/>
    <w:rsid w:val="00073FBB"/>
    <w:rsid w:val="00082F38"/>
    <w:rsid w:val="00090973"/>
    <w:rsid w:val="00091CBC"/>
    <w:rsid w:val="000953A8"/>
    <w:rsid w:val="000A0278"/>
    <w:rsid w:val="000A03AC"/>
    <w:rsid w:val="000B35A5"/>
    <w:rsid w:val="000C5A26"/>
    <w:rsid w:val="000D30C1"/>
    <w:rsid w:val="000E2CEF"/>
    <w:rsid w:val="000F5E01"/>
    <w:rsid w:val="0011113A"/>
    <w:rsid w:val="001161B2"/>
    <w:rsid w:val="001246EA"/>
    <w:rsid w:val="00131FB5"/>
    <w:rsid w:val="00135162"/>
    <w:rsid w:val="00141BB8"/>
    <w:rsid w:val="00151F8A"/>
    <w:rsid w:val="00154F9C"/>
    <w:rsid w:val="00155351"/>
    <w:rsid w:val="00160119"/>
    <w:rsid w:val="00160FFE"/>
    <w:rsid w:val="0016169A"/>
    <w:rsid w:val="001631CC"/>
    <w:rsid w:val="001731C3"/>
    <w:rsid w:val="001817B0"/>
    <w:rsid w:val="00183AAF"/>
    <w:rsid w:val="00184A1D"/>
    <w:rsid w:val="001A3394"/>
    <w:rsid w:val="001A6D73"/>
    <w:rsid w:val="001B490D"/>
    <w:rsid w:val="001C7E65"/>
    <w:rsid w:val="001D35AA"/>
    <w:rsid w:val="001D4CC4"/>
    <w:rsid w:val="001D59C1"/>
    <w:rsid w:val="001E1882"/>
    <w:rsid w:val="001E4D2A"/>
    <w:rsid w:val="001E6723"/>
    <w:rsid w:val="001F0778"/>
    <w:rsid w:val="001F0A4A"/>
    <w:rsid w:val="001F0D71"/>
    <w:rsid w:val="001F6732"/>
    <w:rsid w:val="0020436F"/>
    <w:rsid w:val="002052AB"/>
    <w:rsid w:val="002052D7"/>
    <w:rsid w:val="00213194"/>
    <w:rsid w:val="00213D8F"/>
    <w:rsid w:val="00215AC5"/>
    <w:rsid w:val="00216EBB"/>
    <w:rsid w:val="00217652"/>
    <w:rsid w:val="00226B42"/>
    <w:rsid w:val="002338EA"/>
    <w:rsid w:val="002433F0"/>
    <w:rsid w:val="00243771"/>
    <w:rsid w:val="00251386"/>
    <w:rsid w:val="002605EA"/>
    <w:rsid w:val="002621CC"/>
    <w:rsid w:val="00270253"/>
    <w:rsid w:val="00286046"/>
    <w:rsid w:val="00286FC2"/>
    <w:rsid w:val="002905CB"/>
    <w:rsid w:val="002934DD"/>
    <w:rsid w:val="00297E7F"/>
    <w:rsid w:val="002A131B"/>
    <w:rsid w:val="002A2419"/>
    <w:rsid w:val="002A314D"/>
    <w:rsid w:val="002A4595"/>
    <w:rsid w:val="002B2AF8"/>
    <w:rsid w:val="002B7042"/>
    <w:rsid w:val="002C21AA"/>
    <w:rsid w:val="002D3E7A"/>
    <w:rsid w:val="002E34D2"/>
    <w:rsid w:val="002F1D45"/>
    <w:rsid w:val="002F2FC4"/>
    <w:rsid w:val="002F639E"/>
    <w:rsid w:val="002F7EDF"/>
    <w:rsid w:val="00304D4A"/>
    <w:rsid w:val="00315904"/>
    <w:rsid w:val="00334189"/>
    <w:rsid w:val="00337E83"/>
    <w:rsid w:val="0034201E"/>
    <w:rsid w:val="00343087"/>
    <w:rsid w:val="00343833"/>
    <w:rsid w:val="00343AF4"/>
    <w:rsid w:val="00355456"/>
    <w:rsid w:val="00356520"/>
    <w:rsid w:val="00365264"/>
    <w:rsid w:val="003705DC"/>
    <w:rsid w:val="00376346"/>
    <w:rsid w:val="0038051F"/>
    <w:rsid w:val="00384276"/>
    <w:rsid w:val="00386943"/>
    <w:rsid w:val="00386E45"/>
    <w:rsid w:val="0039339D"/>
    <w:rsid w:val="003A0010"/>
    <w:rsid w:val="003A3FFF"/>
    <w:rsid w:val="003A61EB"/>
    <w:rsid w:val="003B0DEB"/>
    <w:rsid w:val="003D1A74"/>
    <w:rsid w:val="003E41D0"/>
    <w:rsid w:val="003E46FB"/>
    <w:rsid w:val="003E65BE"/>
    <w:rsid w:val="00402805"/>
    <w:rsid w:val="004030E6"/>
    <w:rsid w:val="00403D94"/>
    <w:rsid w:val="004075BA"/>
    <w:rsid w:val="0041346D"/>
    <w:rsid w:val="00414D65"/>
    <w:rsid w:val="00425D94"/>
    <w:rsid w:val="00440877"/>
    <w:rsid w:val="004515BE"/>
    <w:rsid w:val="00455D89"/>
    <w:rsid w:val="004605F9"/>
    <w:rsid w:val="0047172D"/>
    <w:rsid w:val="004760B8"/>
    <w:rsid w:val="00476314"/>
    <w:rsid w:val="00481734"/>
    <w:rsid w:val="00481F29"/>
    <w:rsid w:val="004849ED"/>
    <w:rsid w:val="00486431"/>
    <w:rsid w:val="00486BDC"/>
    <w:rsid w:val="00486D1E"/>
    <w:rsid w:val="00493551"/>
    <w:rsid w:val="00496142"/>
    <w:rsid w:val="004A62F8"/>
    <w:rsid w:val="004B43CF"/>
    <w:rsid w:val="004B4E01"/>
    <w:rsid w:val="004B5FD4"/>
    <w:rsid w:val="004C176D"/>
    <w:rsid w:val="004D3799"/>
    <w:rsid w:val="004D596B"/>
    <w:rsid w:val="004D7D72"/>
    <w:rsid w:val="004F1D45"/>
    <w:rsid w:val="00501E9D"/>
    <w:rsid w:val="00520B64"/>
    <w:rsid w:val="005227AB"/>
    <w:rsid w:val="005228B9"/>
    <w:rsid w:val="0052500E"/>
    <w:rsid w:val="005305F3"/>
    <w:rsid w:val="00531B55"/>
    <w:rsid w:val="00532012"/>
    <w:rsid w:val="00542E16"/>
    <w:rsid w:val="005434FE"/>
    <w:rsid w:val="00552AD8"/>
    <w:rsid w:val="00553CBE"/>
    <w:rsid w:val="005607D3"/>
    <w:rsid w:val="0056242E"/>
    <w:rsid w:val="00575C11"/>
    <w:rsid w:val="005869B8"/>
    <w:rsid w:val="005A1DFC"/>
    <w:rsid w:val="005B102A"/>
    <w:rsid w:val="005C38EF"/>
    <w:rsid w:val="005C6A71"/>
    <w:rsid w:val="005D216C"/>
    <w:rsid w:val="005D709E"/>
    <w:rsid w:val="005E0546"/>
    <w:rsid w:val="005E3A07"/>
    <w:rsid w:val="005E59D5"/>
    <w:rsid w:val="005E6900"/>
    <w:rsid w:val="005E7CDD"/>
    <w:rsid w:val="005F6E44"/>
    <w:rsid w:val="00601C85"/>
    <w:rsid w:val="0061019D"/>
    <w:rsid w:val="0061057E"/>
    <w:rsid w:val="00610F23"/>
    <w:rsid w:val="006126C0"/>
    <w:rsid w:val="00634B7B"/>
    <w:rsid w:val="006375FC"/>
    <w:rsid w:val="006432E1"/>
    <w:rsid w:val="00651F71"/>
    <w:rsid w:val="00652F0F"/>
    <w:rsid w:val="00671DF7"/>
    <w:rsid w:val="00672E44"/>
    <w:rsid w:val="00675C54"/>
    <w:rsid w:val="00676690"/>
    <w:rsid w:val="00684C2D"/>
    <w:rsid w:val="00686DA6"/>
    <w:rsid w:val="00691CE4"/>
    <w:rsid w:val="006932AC"/>
    <w:rsid w:val="00694064"/>
    <w:rsid w:val="006951B6"/>
    <w:rsid w:val="006A316B"/>
    <w:rsid w:val="006A6043"/>
    <w:rsid w:val="006B3FDD"/>
    <w:rsid w:val="006B58B8"/>
    <w:rsid w:val="006B628D"/>
    <w:rsid w:val="006D07AF"/>
    <w:rsid w:val="006F24FE"/>
    <w:rsid w:val="00702A01"/>
    <w:rsid w:val="00703644"/>
    <w:rsid w:val="00705010"/>
    <w:rsid w:val="007077F7"/>
    <w:rsid w:val="00711E03"/>
    <w:rsid w:val="007128CE"/>
    <w:rsid w:val="00713858"/>
    <w:rsid w:val="00714C5F"/>
    <w:rsid w:val="00741B8B"/>
    <w:rsid w:val="00751E4F"/>
    <w:rsid w:val="0076252A"/>
    <w:rsid w:val="00784A95"/>
    <w:rsid w:val="007A55F2"/>
    <w:rsid w:val="007A7814"/>
    <w:rsid w:val="007B0DD7"/>
    <w:rsid w:val="007C02B5"/>
    <w:rsid w:val="007C3659"/>
    <w:rsid w:val="007C7C24"/>
    <w:rsid w:val="007D0F61"/>
    <w:rsid w:val="007F75AF"/>
    <w:rsid w:val="0080579B"/>
    <w:rsid w:val="00807E4B"/>
    <w:rsid w:val="00822D68"/>
    <w:rsid w:val="00823BA7"/>
    <w:rsid w:val="00823D0D"/>
    <w:rsid w:val="00831551"/>
    <w:rsid w:val="00834933"/>
    <w:rsid w:val="00835BE5"/>
    <w:rsid w:val="00850BD9"/>
    <w:rsid w:val="00850C7A"/>
    <w:rsid w:val="00852793"/>
    <w:rsid w:val="008616DE"/>
    <w:rsid w:val="0086221F"/>
    <w:rsid w:val="00866D20"/>
    <w:rsid w:val="00883987"/>
    <w:rsid w:val="00891C7E"/>
    <w:rsid w:val="008958B3"/>
    <w:rsid w:val="008A7F0C"/>
    <w:rsid w:val="008B00BB"/>
    <w:rsid w:val="008B0E49"/>
    <w:rsid w:val="008B154F"/>
    <w:rsid w:val="008B7112"/>
    <w:rsid w:val="008C4B2A"/>
    <w:rsid w:val="008C7334"/>
    <w:rsid w:val="008D612B"/>
    <w:rsid w:val="008D6A32"/>
    <w:rsid w:val="008D7831"/>
    <w:rsid w:val="008F17DD"/>
    <w:rsid w:val="00900565"/>
    <w:rsid w:val="009044D8"/>
    <w:rsid w:val="00925B77"/>
    <w:rsid w:val="0093296E"/>
    <w:rsid w:val="009329A9"/>
    <w:rsid w:val="00944143"/>
    <w:rsid w:val="00945D14"/>
    <w:rsid w:val="0095238A"/>
    <w:rsid w:val="009557DC"/>
    <w:rsid w:val="00964E3C"/>
    <w:rsid w:val="009655D4"/>
    <w:rsid w:val="00973720"/>
    <w:rsid w:val="0097448A"/>
    <w:rsid w:val="00974BAC"/>
    <w:rsid w:val="00980CE8"/>
    <w:rsid w:val="0098399B"/>
    <w:rsid w:val="00986A8B"/>
    <w:rsid w:val="00991993"/>
    <w:rsid w:val="009953A9"/>
    <w:rsid w:val="009A636C"/>
    <w:rsid w:val="009B262D"/>
    <w:rsid w:val="009B5D5D"/>
    <w:rsid w:val="009C485D"/>
    <w:rsid w:val="009E75C3"/>
    <w:rsid w:val="009F2998"/>
    <w:rsid w:val="009F4B8E"/>
    <w:rsid w:val="00A21169"/>
    <w:rsid w:val="00A24956"/>
    <w:rsid w:val="00A334ED"/>
    <w:rsid w:val="00A43368"/>
    <w:rsid w:val="00A44858"/>
    <w:rsid w:val="00A62C62"/>
    <w:rsid w:val="00A64CC8"/>
    <w:rsid w:val="00A74897"/>
    <w:rsid w:val="00A754F1"/>
    <w:rsid w:val="00A85727"/>
    <w:rsid w:val="00A93595"/>
    <w:rsid w:val="00A97108"/>
    <w:rsid w:val="00AA15ED"/>
    <w:rsid w:val="00AB26E8"/>
    <w:rsid w:val="00AB76B5"/>
    <w:rsid w:val="00AC1B76"/>
    <w:rsid w:val="00AD1F98"/>
    <w:rsid w:val="00AE23BF"/>
    <w:rsid w:val="00AF1492"/>
    <w:rsid w:val="00AF2202"/>
    <w:rsid w:val="00AF7344"/>
    <w:rsid w:val="00AF740A"/>
    <w:rsid w:val="00B01F84"/>
    <w:rsid w:val="00B04F14"/>
    <w:rsid w:val="00B0744C"/>
    <w:rsid w:val="00B07A7C"/>
    <w:rsid w:val="00B16B1A"/>
    <w:rsid w:val="00B207A1"/>
    <w:rsid w:val="00B24874"/>
    <w:rsid w:val="00B4062B"/>
    <w:rsid w:val="00B421DF"/>
    <w:rsid w:val="00B4377A"/>
    <w:rsid w:val="00B444E8"/>
    <w:rsid w:val="00B50B56"/>
    <w:rsid w:val="00B5412F"/>
    <w:rsid w:val="00B637C7"/>
    <w:rsid w:val="00B656F2"/>
    <w:rsid w:val="00B66F72"/>
    <w:rsid w:val="00B7138A"/>
    <w:rsid w:val="00B77FA5"/>
    <w:rsid w:val="00B97102"/>
    <w:rsid w:val="00BA5DC8"/>
    <w:rsid w:val="00BC0D15"/>
    <w:rsid w:val="00BD1E62"/>
    <w:rsid w:val="00BD5E95"/>
    <w:rsid w:val="00BD6347"/>
    <w:rsid w:val="00BE174D"/>
    <w:rsid w:val="00BF1AD4"/>
    <w:rsid w:val="00BF7EE0"/>
    <w:rsid w:val="00C02F94"/>
    <w:rsid w:val="00C1698B"/>
    <w:rsid w:val="00C17A60"/>
    <w:rsid w:val="00C248F6"/>
    <w:rsid w:val="00C4127C"/>
    <w:rsid w:val="00C47DBC"/>
    <w:rsid w:val="00C52FBF"/>
    <w:rsid w:val="00C60D55"/>
    <w:rsid w:val="00C72CD1"/>
    <w:rsid w:val="00C848D5"/>
    <w:rsid w:val="00C87FBF"/>
    <w:rsid w:val="00CA1913"/>
    <w:rsid w:val="00CB17F3"/>
    <w:rsid w:val="00CB3F85"/>
    <w:rsid w:val="00CC63F7"/>
    <w:rsid w:val="00CD43DD"/>
    <w:rsid w:val="00CD48A9"/>
    <w:rsid w:val="00CE49D7"/>
    <w:rsid w:val="00CE52C4"/>
    <w:rsid w:val="00CE711D"/>
    <w:rsid w:val="00CF05AF"/>
    <w:rsid w:val="00CF1CA2"/>
    <w:rsid w:val="00CF2AEF"/>
    <w:rsid w:val="00CF2DCF"/>
    <w:rsid w:val="00CF3B06"/>
    <w:rsid w:val="00D0156B"/>
    <w:rsid w:val="00D170AA"/>
    <w:rsid w:val="00D33AF3"/>
    <w:rsid w:val="00D377B7"/>
    <w:rsid w:val="00D51A11"/>
    <w:rsid w:val="00D54994"/>
    <w:rsid w:val="00D56F3A"/>
    <w:rsid w:val="00D601B0"/>
    <w:rsid w:val="00D604D0"/>
    <w:rsid w:val="00D60F8A"/>
    <w:rsid w:val="00D64436"/>
    <w:rsid w:val="00D65C40"/>
    <w:rsid w:val="00D729F8"/>
    <w:rsid w:val="00D81908"/>
    <w:rsid w:val="00D82274"/>
    <w:rsid w:val="00D826EF"/>
    <w:rsid w:val="00D9759B"/>
    <w:rsid w:val="00DA1E07"/>
    <w:rsid w:val="00DA2387"/>
    <w:rsid w:val="00DB4980"/>
    <w:rsid w:val="00DD4578"/>
    <w:rsid w:val="00DE45DC"/>
    <w:rsid w:val="00DE6448"/>
    <w:rsid w:val="00DF4FE4"/>
    <w:rsid w:val="00DF7600"/>
    <w:rsid w:val="00E01ED9"/>
    <w:rsid w:val="00E24CC3"/>
    <w:rsid w:val="00E3494F"/>
    <w:rsid w:val="00E4121D"/>
    <w:rsid w:val="00E444F4"/>
    <w:rsid w:val="00E530E3"/>
    <w:rsid w:val="00E60225"/>
    <w:rsid w:val="00E6626E"/>
    <w:rsid w:val="00E66EDF"/>
    <w:rsid w:val="00E764B2"/>
    <w:rsid w:val="00E817D0"/>
    <w:rsid w:val="00E84BD8"/>
    <w:rsid w:val="00E97E3B"/>
    <w:rsid w:val="00EA6739"/>
    <w:rsid w:val="00EA6B80"/>
    <w:rsid w:val="00EA73E3"/>
    <w:rsid w:val="00EB3FFC"/>
    <w:rsid w:val="00EB6246"/>
    <w:rsid w:val="00EB7714"/>
    <w:rsid w:val="00EC69A3"/>
    <w:rsid w:val="00ED2FDD"/>
    <w:rsid w:val="00ED4BEB"/>
    <w:rsid w:val="00ED5ABB"/>
    <w:rsid w:val="00ED5B3F"/>
    <w:rsid w:val="00EE2652"/>
    <w:rsid w:val="00EF433F"/>
    <w:rsid w:val="00EF6686"/>
    <w:rsid w:val="00EF70FA"/>
    <w:rsid w:val="00F01671"/>
    <w:rsid w:val="00F02F0A"/>
    <w:rsid w:val="00F04730"/>
    <w:rsid w:val="00F05ABA"/>
    <w:rsid w:val="00F22C7F"/>
    <w:rsid w:val="00F35BF2"/>
    <w:rsid w:val="00F3700F"/>
    <w:rsid w:val="00F40CEC"/>
    <w:rsid w:val="00F43EAC"/>
    <w:rsid w:val="00F50FB2"/>
    <w:rsid w:val="00F51099"/>
    <w:rsid w:val="00F62570"/>
    <w:rsid w:val="00F648B9"/>
    <w:rsid w:val="00F65DD5"/>
    <w:rsid w:val="00F6772E"/>
    <w:rsid w:val="00F71E88"/>
    <w:rsid w:val="00F8056C"/>
    <w:rsid w:val="00F8198F"/>
    <w:rsid w:val="00F86B34"/>
    <w:rsid w:val="00F86C79"/>
    <w:rsid w:val="00F95B10"/>
    <w:rsid w:val="00FA1050"/>
    <w:rsid w:val="00FA2101"/>
    <w:rsid w:val="00FA39E1"/>
    <w:rsid w:val="00FA577C"/>
    <w:rsid w:val="00FB70BF"/>
    <w:rsid w:val="00FC2189"/>
    <w:rsid w:val="00FD03AC"/>
    <w:rsid w:val="00FD5D8F"/>
    <w:rsid w:val="00FF063A"/>
    <w:rsid w:val="00FF3405"/>
    <w:rsid w:val="00FF53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2899474"/>
  <w15:chartTrackingRefBased/>
  <w15:docId w15:val="{FCA61DCC-E8EF-4A22-A9AF-12D591000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7F0C"/>
    <w:pPr>
      <w:spacing w:after="200" w:line="276" w:lineRule="auto"/>
    </w:pPr>
    <w:rPr>
      <w:sz w:val="22"/>
      <w:szCs w:val="22"/>
      <w:lang w:eastAsia="en-US"/>
    </w:rPr>
  </w:style>
  <w:style w:type="paragraph" w:styleId="berschrift1">
    <w:name w:val="heading 1"/>
    <w:basedOn w:val="Standard"/>
    <w:link w:val="berschrift1Zchn"/>
    <w:uiPriority w:val="9"/>
    <w:qFormat/>
    <w:rsid w:val="009044D8"/>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5D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5D5D"/>
  </w:style>
  <w:style w:type="paragraph" w:styleId="Fuzeile">
    <w:name w:val="footer"/>
    <w:basedOn w:val="Standard"/>
    <w:link w:val="FuzeileZchn"/>
    <w:uiPriority w:val="99"/>
    <w:unhideWhenUsed/>
    <w:rsid w:val="009B5D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5D5D"/>
  </w:style>
  <w:style w:type="paragraph" w:styleId="Sprechblasentext">
    <w:name w:val="Balloon Text"/>
    <w:basedOn w:val="Standard"/>
    <w:link w:val="SprechblasentextZchn"/>
    <w:uiPriority w:val="99"/>
    <w:semiHidden/>
    <w:unhideWhenUsed/>
    <w:rsid w:val="009B5D5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9B5D5D"/>
    <w:rPr>
      <w:rFonts w:ascii="Tahoma" w:hAnsi="Tahoma" w:cs="Tahoma"/>
      <w:sz w:val="16"/>
      <w:szCs w:val="16"/>
    </w:rPr>
  </w:style>
  <w:style w:type="paragraph" w:styleId="KeinLeerraum">
    <w:name w:val="No Spacing"/>
    <w:uiPriority w:val="1"/>
    <w:qFormat/>
    <w:rsid w:val="00183AAF"/>
    <w:rPr>
      <w:sz w:val="22"/>
      <w:szCs w:val="22"/>
      <w:lang w:eastAsia="en-US"/>
    </w:rPr>
  </w:style>
  <w:style w:type="paragraph" w:styleId="Listenabsatz">
    <w:name w:val="List Paragraph"/>
    <w:basedOn w:val="Standard"/>
    <w:uiPriority w:val="34"/>
    <w:qFormat/>
    <w:rsid w:val="00E3494F"/>
    <w:pPr>
      <w:ind w:left="708"/>
    </w:pPr>
  </w:style>
  <w:style w:type="character" w:styleId="Hyperlink">
    <w:name w:val="Hyperlink"/>
    <w:unhideWhenUsed/>
    <w:rsid w:val="007F75AF"/>
    <w:rPr>
      <w:color w:val="0000FF"/>
      <w:u w:val="single"/>
    </w:rPr>
  </w:style>
  <w:style w:type="paragraph" w:customStyle="1" w:styleId="NormalParagraphStyle">
    <w:name w:val="NormalParagraphStyle"/>
    <w:basedOn w:val="Standard"/>
    <w:rsid w:val="00F648B9"/>
    <w:pPr>
      <w:autoSpaceDE w:val="0"/>
      <w:autoSpaceDN w:val="0"/>
      <w:adjustRightInd w:val="0"/>
      <w:spacing w:after="0" w:line="288" w:lineRule="auto"/>
      <w:textAlignment w:val="center"/>
    </w:pPr>
    <w:rPr>
      <w:rFonts w:ascii="Times New Roman" w:eastAsia="Times New Roman" w:hAnsi="Times New Roman"/>
      <w:color w:val="000000"/>
      <w:sz w:val="24"/>
      <w:szCs w:val="24"/>
      <w:lang w:eastAsia="fr-FR"/>
    </w:rPr>
  </w:style>
  <w:style w:type="character" w:customStyle="1" w:styleId="A0">
    <w:name w:val="A0"/>
    <w:rsid w:val="00F648B9"/>
    <w:rPr>
      <w:rFonts w:cs="Arial"/>
      <w:b/>
      <w:bCs/>
      <w:color w:val="EE3023"/>
      <w:sz w:val="28"/>
      <w:szCs w:val="28"/>
    </w:rPr>
  </w:style>
  <w:style w:type="paragraph" w:styleId="NurText">
    <w:name w:val="Plain Text"/>
    <w:basedOn w:val="Standard"/>
    <w:link w:val="NurTextZchn"/>
    <w:uiPriority w:val="99"/>
    <w:unhideWhenUsed/>
    <w:rsid w:val="002F2FC4"/>
    <w:pPr>
      <w:spacing w:after="0" w:line="240" w:lineRule="auto"/>
    </w:pPr>
    <w:rPr>
      <w:rFonts w:ascii="Consolas" w:eastAsia="Times New Roman" w:hAnsi="Consolas"/>
      <w:sz w:val="21"/>
      <w:szCs w:val="21"/>
      <w:lang w:eastAsia="de-DE"/>
    </w:rPr>
  </w:style>
  <w:style w:type="character" w:customStyle="1" w:styleId="NurTextZchn">
    <w:name w:val="Nur Text Zchn"/>
    <w:link w:val="NurText"/>
    <w:uiPriority w:val="99"/>
    <w:rsid w:val="002F2FC4"/>
    <w:rPr>
      <w:rFonts w:ascii="Consolas" w:eastAsia="Times New Roman" w:hAnsi="Consolas"/>
      <w:sz w:val="21"/>
      <w:szCs w:val="21"/>
    </w:rPr>
  </w:style>
  <w:style w:type="paragraph" w:styleId="StandardWeb">
    <w:name w:val="Normal (Web)"/>
    <w:basedOn w:val="Standard"/>
    <w:uiPriority w:val="99"/>
    <w:semiHidden/>
    <w:unhideWhenUsed/>
    <w:rsid w:val="00691CE4"/>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suchterHyperlink">
    <w:name w:val="BesuchterHyperlink"/>
    <w:uiPriority w:val="99"/>
    <w:semiHidden/>
    <w:unhideWhenUsed/>
    <w:rsid w:val="00714C5F"/>
    <w:rPr>
      <w:color w:val="800080"/>
      <w:u w:val="single"/>
    </w:rPr>
  </w:style>
  <w:style w:type="table" w:styleId="Tabellenraster">
    <w:name w:val="Table Grid"/>
    <w:basedOn w:val="NormaleTabelle"/>
    <w:uiPriority w:val="59"/>
    <w:rsid w:val="0047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link w:val="berschrift1"/>
    <w:uiPriority w:val="9"/>
    <w:rsid w:val="009044D8"/>
    <w:rPr>
      <w:rFonts w:ascii="Times New Roman" w:eastAsia="Times New Roman" w:hAnsi="Times New Roman"/>
      <w:b/>
      <w:bCs/>
      <w:kern w:val="36"/>
      <w:sz w:val="48"/>
      <w:szCs w:val="48"/>
    </w:rPr>
  </w:style>
  <w:style w:type="paragraph" w:customStyle="1" w:styleId="Default">
    <w:name w:val="Default"/>
    <w:rsid w:val="009044D8"/>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88157">
      <w:bodyDiv w:val="1"/>
      <w:marLeft w:val="0"/>
      <w:marRight w:val="0"/>
      <w:marTop w:val="0"/>
      <w:marBottom w:val="0"/>
      <w:divBdr>
        <w:top w:val="none" w:sz="0" w:space="0" w:color="auto"/>
        <w:left w:val="none" w:sz="0" w:space="0" w:color="auto"/>
        <w:bottom w:val="none" w:sz="0" w:space="0" w:color="auto"/>
        <w:right w:val="none" w:sz="0" w:space="0" w:color="auto"/>
      </w:divBdr>
    </w:div>
    <w:div w:id="62027040">
      <w:bodyDiv w:val="1"/>
      <w:marLeft w:val="0"/>
      <w:marRight w:val="0"/>
      <w:marTop w:val="0"/>
      <w:marBottom w:val="0"/>
      <w:divBdr>
        <w:top w:val="none" w:sz="0" w:space="0" w:color="auto"/>
        <w:left w:val="none" w:sz="0" w:space="0" w:color="auto"/>
        <w:bottom w:val="none" w:sz="0" w:space="0" w:color="auto"/>
        <w:right w:val="none" w:sz="0" w:space="0" w:color="auto"/>
      </w:divBdr>
    </w:div>
    <w:div w:id="84226246">
      <w:bodyDiv w:val="1"/>
      <w:marLeft w:val="0"/>
      <w:marRight w:val="0"/>
      <w:marTop w:val="0"/>
      <w:marBottom w:val="0"/>
      <w:divBdr>
        <w:top w:val="none" w:sz="0" w:space="0" w:color="auto"/>
        <w:left w:val="none" w:sz="0" w:space="0" w:color="auto"/>
        <w:bottom w:val="none" w:sz="0" w:space="0" w:color="auto"/>
        <w:right w:val="none" w:sz="0" w:space="0" w:color="auto"/>
      </w:divBdr>
    </w:div>
    <w:div w:id="284697533">
      <w:bodyDiv w:val="1"/>
      <w:marLeft w:val="0"/>
      <w:marRight w:val="0"/>
      <w:marTop w:val="0"/>
      <w:marBottom w:val="0"/>
      <w:divBdr>
        <w:top w:val="none" w:sz="0" w:space="0" w:color="auto"/>
        <w:left w:val="none" w:sz="0" w:space="0" w:color="auto"/>
        <w:bottom w:val="none" w:sz="0" w:space="0" w:color="auto"/>
        <w:right w:val="none" w:sz="0" w:space="0" w:color="auto"/>
      </w:divBdr>
      <w:divsChild>
        <w:div w:id="60563757">
          <w:marLeft w:val="0"/>
          <w:marRight w:val="0"/>
          <w:marTop w:val="168"/>
          <w:marBottom w:val="0"/>
          <w:divBdr>
            <w:top w:val="none" w:sz="0" w:space="0" w:color="auto"/>
            <w:left w:val="none" w:sz="0" w:space="0" w:color="auto"/>
            <w:bottom w:val="none" w:sz="0" w:space="0" w:color="auto"/>
            <w:right w:val="none" w:sz="0" w:space="0" w:color="auto"/>
          </w:divBdr>
        </w:div>
        <w:div w:id="1137186443">
          <w:marLeft w:val="720"/>
          <w:marRight w:val="0"/>
          <w:marTop w:val="168"/>
          <w:marBottom w:val="0"/>
          <w:divBdr>
            <w:top w:val="none" w:sz="0" w:space="0" w:color="auto"/>
            <w:left w:val="none" w:sz="0" w:space="0" w:color="auto"/>
            <w:bottom w:val="none" w:sz="0" w:space="0" w:color="auto"/>
            <w:right w:val="none" w:sz="0" w:space="0" w:color="auto"/>
          </w:divBdr>
        </w:div>
        <w:div w:id="1666861885">
          <w:marLeft w:val="720"/>
          <w:marRight w:val="0"/>
          <w:marTop w:val="168"/>
          <w:marBottom w:val="0"/>
          <w:divBdr>
            <w:top w:val="none" w:sz="0" w:space="0" w:color="auto"/>
            <w:left w:val="none" w:sz="0" w:space="0" w:color="auto"/>
            <w:bottom w:val="none" w:sz="0" w:space="0" w:color="auto"/>
            <w:right w:val="none" w:sz="0" w:space="0" w:color="auto"/>
          </w:divBdr>
        </w:div>
      </w:divsChild>
    </w:div>
    <w:div w:id="320083655">
      <w:bodyDiv w:val="1"/>
      <w:marLeft w:val="0"/>
      <w:marRight w:val="0"/>
      <w:marTop w:val="0"/>
      <w:marBottom w:val="0"/>
      <w:divBdr>
        <w:top w:val="none" w:sz="0" w:space="0" w:color="auto"/>
        <w:left w:val="none" w:sz="0" w:space="0" w:color="auto"/>
        <w:bottom w:val="none" w:sz="0" w:space="0" w:color="auto"/>
        <w:right w:val="none" w:sz="0" w:space="0" w:color="auto"/>
      </w:divBdr>
    </w:div>
    <w:div w:id="457337166">
      <w:bodyDiv w:val="1"/>
      <w:marLeft w:val="0"/>
      <w:marRight w:val="0"/>
      <w:marTop w:val="0"/>
      <w:marBottom w:val="0"/>
      <w:divBdr>
        <w:top w:val="none" w:sz="0" w:space="0" w:color="auto"/>
        <w:left w:val="none" w:sz="0" w:space="0" w:color="auto"/>
        <w:bottom w:val="none" w:sz="0" w:space="0" w:color="auto"/>
        <w:right w:val="none" w:sz="0" w:space="0" w:color="auto"/>
      </w:divBdr>
      <w:divsChild>
        <w:div w:id="395980753">
          <w:marLeft w:val="2880"/>
          <w:marRight w:val="0"/>
          <w:marTop w:val="0"/>
          <w:marBottom w:val="0"/>
          <w:divBdr>
            <w:top w:val="none" w:sz="0" w:space="0" w:color="auto"/>
            <w:left w:val="none" w:sz="0" w:space="0" w:color="auto"/>
            <w:bottom w:val="none" w:sz="0" w:space="0" w:color="auto"/>
            <w:right w:val="none" w:sz="0" w:space="0" w:color="auto"/>
          </w:divBdr>
        </w:div>
        <w:div w:id="748698665">
          <w:marLeft w:val="2880"/>
          <w:marRight w:val="0"/>
          <w:marTop w:val="0"/>
          <w:marBottom w:val="0"/>
          <w:divBdr>
            <w:top w:val="none" w:sz="0" w:space="0" w:color="auto"/>
            <w:left w:val="none" w:sz="0" w:space="0" w:color="auto"/>
            <w:bottom w:val="none" w:sz="0" w:space="0" w:color="auto"/>
            <w:right w:val="none" w:sz="0" w:space="0" w:color="auto"/>
          </w:divBdr>
        </w:div>
        <w:div w:id="933394664">
          <w:marLeft w:val="2880"/>
          <w:marRight w:val="0"/>
          <w:marTop w:val="0"/>
          <w:marBottom w:val="0"/>
          <w:divBdr>
            <w:top w:val="none" w:sz="0" w:space="0" w:color="auto"/>
            <w:left w:val="none" w:sz="0" w:space="0" w:color="auto"/>
            <w:bottom w:val="none" w:sz="0" w:space="0" w:color="auto"/>
            <w:right w:val="none" w:sz="0" w:space="0" w:color="auto"/>
          </w:divBdr>
        </w:div>
        <w:div w:id="1665358355">
          <w:marLeft w:val="2880"/>
          <w:marRight w:val="0"/>
          <w:marTop w:val="0"/>
          <w:marBottom w:val="0"/>
          <w:divBdr>
            <w:top w:val="none" w:sz="0" w:space="0" w:color="auto"/>
            <w:left w:val="none" w:sz="0" w:space="0" w:color="auto"/>
            <w:bottom w:val="none" w:sz="0" w:space="0" w:color="auto"/>
            <w:right w:val="none" w:sz="0" w:space="0" w:color="auto"/>
          </w:divBdr>
        </w:div>
        <w:div w:id="2093157582">
          <w:marLeft w:val="2880"/>
          <w:marRight w:val="0"/>
          <w:marTop w:val="0"/>
          <w:marBottom w:val="0"/>
          <w:divBdr>
            <w:top w:val="none" w:sz="0" w:space="0" w:color="auto"/>
            <w:left w:val="none" w:sz="0" w:space="0" w:color="auto"/>
            <w:bottom w:val="none" w:sz="0" w:space="0" w:color="auto"/>
            <w:right w:val="none" w:sz="0" w:space="0" w:color="auto"/>
          </w:divBdr>
        </w:div>
      </w:divsChild>
    </w:div>
    <w:div w:id="760373067">
      <w:bodyDiv w:val="1"/>
      <w:marLeft w:val="0"/>
      <w:marRight w:val="0"/>
      <w:marTop w:val="0"/>
      <w:marBottom w:val="0"/>
      <w:divBdr>
        <w:top w:val="none" w:sz="0" w:space="0" w:color="auto"/>
        <w:left w:val="none" w:sz="0" w:space="0" w:color="auto"/>
        <w:bottom w:val="none" w:sz="0" w:space="0" w:color="auto"/>
        <w:right w:val="none" w:sz="0" w:space="0" w:color="auto"/>
      </w:divBdr>
    </w:div>
    <w:div w:id="1075585468">
      <w:bodyDiv w:val="1"/>
      <w:marLeft w:val="0"/>
      <w:marRight w:val="0"/>
      <w:marTop w:val="0"/>
      <w:marBottom w:val="0"/>
      <w:divBdr>
        <w:top w:val="none" w:sz="0" w:space="0" w:color="auto"/>
        <w:left w:val="none" w:sz="0" w:space="0" w:color="auto"/>
        <w:bottom w:val="none" w:sz="0" w:space="0" w:color="auto"/>
        <w:right w:val="none" w:sz="0" w:space="0" w:color="auto"/>
      </w:divBdr>
      <w:divsChild>
        <w:div w:id="132599637">
          <w:marLeft w:val="0"/>
          <w:marRight w:val="0"/>
          <w:marTop w:val="0"/>
          <w:marBottom w:val="0"/>
          <w:divBdr>
            <w:top w:val="none" w:sz="0" w:space="0" w:color="auto"/>
            <w:left w:val="none" w:sz="0" w:space="0" w:color="auto"/>
            <w:bottom w:val="none" w:sz="0" w:space="0" w:color="auto"/>
            <w:right w:val="none" w:sz="0" w:space="0" w:color="auto"/>
          </w:divBdr>
          <w:divsChild>
            <w:div w:id="998312817">
              <w:marLeft w:val="0"/>
              <w:marRight w:val="0"/>
              <w:marTop w:val="0"/>
              <w:marBottom w:val="0"/>
              <w:divBdr>
                <w:top w:val="none" w:sz="0" w:space="0" w:color="auto"/>
                <w:left w:val="none" w:sz="0" w:space="0" w:color="auto"/>
                <w:bottom w:val="none" w:sz="0" w:space="0" w:color="auto"/>
                <w:right w:val="none" w:sz="0" w:space="0" w:color="auto"/>
              </w:divBdr>
            </w:div>
            <w:div w:id="1181317697">
              <w:marLeft w:val="0"/>
              <w:marRight w:val="0"/>
              <w:marTop w:val="0"/>
              <w:marBottom w:val="0"/>
              <w:divBdr>
                <w:top w:val="none" w:sz="0" w:space="0" w:color="auto"/>
                <w:left w:val="none" w:sz="0" w:space="0" w:color="auto"/>
                <w:bottom w:val="none" w:sz="0" w:space="0" w:color="auto"/>
                <w:right w:val="none" w:sz="0" w:space="0" w:color="auto"/>
              </w:divBdr>
            </w:div>
          </w:divsChild>
        </w:div>
        <w:div w:id="261647648">
          <w:marLeft w:val="0"/>
          <w:marRight w:val="0"/>
          <w:marTop w:val="0"/>
          <w:marBottom w:val="0"/>
          <w:divBdr>
            <w:top w:val="none" w:sz="0" w:space="0" w:color="auto"/>
            <w:left w:val="none" w:sz="0" w:space="0" w:color="auto"/>
            <w:bottom w:val="none" w:sz="0" w:space="0" w:color="auto"/>
            <w:right w:val="none" w:sz="0" w:space="0" w:color="auto"/>
          </w:divBdr>
          <w:divsChild>
            <w:div w:id="484978249">
              <w:marLeft w:val="0"/>
              <w:marRight w:val="0"/>
              <w:marTop w:val="0"/>
              <w:marBottom w:val="0"/>
              <w:divBdr>
                <w:top w:val="none" w:sz="0" w:space="0" w:color="auto"/>
                <w:left w:val="none" w:sz="0" w:space="0" w:color="auto"/>
                <w:bottom w:val="none" w:sz="0" w:space="0" w:color="auto"/>
                <w:right w:val="none" w:sz="0" w:space="0" w:color="auto"/>
              </w:divBdr>
            </w:div>
            <w:div w:id="811021212">
              <w:marLeft w:val="0"/>
              <w:marRight w:val="0"/>
              <w:marTop w:val="0"/>
              <w:marBottom w:val="0"/>
              <w:divBdr>
                <w:top w:val="none" w:sz="0" w:space="0" w:color="auto"/>
                <w:left w:val="none" w:sz="0" w:space="0" w:color="auto"/>
                <w:bottom w:val="none" w:sz="0" w:space="0" w:color="auto"/>
                <w:right w:val="none" w:sz="0" w:space="0" w:color="auto"/>
              </w:divBdr>
            </w:div>
          </w:divsChild>
        </w:div>
        <w:div w:id="274677583">
          <w:marLeft w:val="0"/>
          <w:marRight w:val="0"/>
          <w:marTop w:val="0"/>
          <w:marBottom w:val="0"/>
          <w:divBdr>
            <w:top w:val="none" w:sz="0" w:space="0" w:color="auto"/>
            <w:left w:val="none" w:sz="0" w:space="0" w:color="auto"/>
            <w:bottom w:val="none" w:sz="0" w:space="0" w:color="auto"/>
            <w:right w:val="none" w:sz="0" w:space="0" w:color="auto"/>
          </w:divBdr>
          <w:divsChild>
            <w:div w:id="658770488">
              <w:marLeft w:val="0"/>
              <w:marRight w:val="0"/>
              <w:marTop w:val="0"/>
              <w:marBottom w:val="0"/>
              <w:divBdr>
                <w:top w:val="none" w:sz="0" w:space="0" w:color="auto"/>
                <w:left w:val="none" w:sz="0" w:space="0" w:color="auto"/>
                <w:bottom w:val="none" w:sz="0" w:space="0" w:color="auto"/>
                <w:right w:val="none" w:sz="0" w:space="0" w:color="auto"/>
              </w:divBdr>
            </w:div>
            <w:div w:id="2067989915">
              <w:marLeft w:val="0"/>
              <w:marRight w:val="0"/>
              <w:marTop w:val="0"/>
              <w:marBottom w:val="0"/>
              <w:divBdr>
                <w:top w:val="none" w:sz="0" w:space="0" w:color="auto"/>
                <w:left w:val="none" w:sz="0" w:space="0" w:color="auto"/>
                <w:bottom w:val="none" w:sz="0" w:space="0" w:color="auto"/>
                <w:right w:val="none" w:sz="0" w:space="0" w:color="auto"/>
              </w:divBdr>
            </w:div>
          </w:divsChild>
        </w:div>
        <w:div w:id="490097927">
          <w:marLeft w:val="0"/>
          <w:marRight w:val="0"/>
          <w:marTop w:val="0"/>
          <w:marBottom w:val="0"/>
          <w:divBdr>
            <w:top w:val="none" w:sz="0" w:space="0" w:color="auto"/>
            <w:left w:val="none" w:sz="0" w:space="0" w:color="auto"/>
            <w:bottom w:val="none" w:sz="0" w:space="0" w:color="auto"/>
            <w:right w:val="none" w:sz="0" w:space="0" w:color="auto"/>
          </w:divBdr>
          <w:divsChild>
            <w:div w:id="1106854247">
              <w:marLeft w:val="0"/>
              <w:marRight w:val="0"/>
              <w:marTop w:val="0"/>
              <w:marBottom w:val="0"/>
              <w:divBdr>
                <w:top w:val="none" w:sz="0" w:space="0" w:color="auto"/>
                <w:left w:val="none" w:sz="0" w:space="0" w:color="auto"/>
                <w:bottom w:val="none" w:sz="0" w:space="0" w:color="auto"/>
                <w:right w:val="none" w:sz="0" w:space="0" w:color="auto"/>
              </w:divBdr>
            </w:div>
            <w:div w:id="1345473309">
              <w:marLeft w:val="0"/>
              <w:marRight w:val="0"/>
              <w:marTop w:val="0"/>
              <w:marBottom w:val="0"/>
              <w:divBdr>
                <w:top w:val="none" w:sz="0" w:space="0" w:color="auto"/>
                <w:left w:val="none" w:sz="0" w:space="0" w:color="auto"/>
                <w:bottom w:val="none" w:sz="0" w:space="0" w:color="auto"/>
                <w:right w:val="none" w:sz="0" w:space="0" w:color="auto"/>
              </w:divBdr>
            </w:div>
          </w:divsChild>
        </w:div>
        <w:div w:id="535503239">
          <w:marLeft w:val="0"/>
          <w:marRight w:val="0"/>
          <w:marTop w:val="0"/>
          <w:marBottom w:val="0"/>
          <w:divBdr>
            <w:top w:val="none" w:sz="0" w:space="0" w:color="auto"/>
            <w:left w:val="none" w:sz="0" w:space="0" w:color="auto"/>
            <w:bottom w:val="none" w:sz="0" w:space="0" w:color="auto"/>
            <w:right w:val="none" w:sz="0" w:space="0" w:color="auto"/>
          </w:divBdr>
          <w:divsChild>
            <w:div w:id="373192693">
              <w:marLeft w:val="0"/>
              <w:marRight w:val="0"/>
              <w:marTop w:val="0"/>
              <w:marBottom w:val="0"/>
              <w:divBdr>
                <w:top w:val="none" w:sz="0" w:space="0" w:color="auto"/>
                <w:left w:val="none" w:sz="0" w:space="0" w:color="auto"/>
                <w:bottom w:val="none" w:sz="0" w:space="0" w:color="auto"/>
                <w:right w:val="none" w:sz="0" w:space="0" w:color="auto"/>
              </w:divBdr>
            </w:div>
            <w:div w:id="594018518">
              <w:marLeft w:val="0"/>
              <w:marRight w:val="0"/>
              <w:marTop w:val="0"/>
              <w:marBottom w:val="0"/>
              <w:divBdr>
                <w:top w:val="none" w:sz="0" w:space="0" w:color="auto"/>
                <w:left w:val="none" w:sz="0" w:space="0" w:color="auto"/>
                <w:bottom w:val="none" w:sz="0" w:space="0" w:color="auto"/>
                <w:right w:val="none" w:sz="0" w:space="0" w:color="auto"/>
              </w:divBdr>
            </w:div>
          </w:divsChild>
        </w:div>
        <w:div w:id="568198795">
          <w:marLeft w:val="0"/>
          <w:marRight w:val="0"/>
          <w:marTop w:val="0"/>
          <w:marBottom w:val="0"/>
          <w:divBdr>
            <w:top w:val="none" w:sz="0" w:space="0" w:color="auto"/>
            <w:left w:val="none" w:sz="0" w:space="0" w:color="auto"/>
            <w:bottom w:val="none" w:sz="0" w:space="0" w:color="auto"/>
            <w:right w:val="none" w:sz="0" w:space="0" w:color="auto"/>
          </w:divBdr>
          <w:divsChild>
            <w:div w:id="143547109">
              <w:marLeft w:val="0"/>
              <w:marRight w:val="0"/>
              <w:marTop w:val="0"/>
              <w:marBottom w:val="0"/>
              <w:divBdr>
                <w:top w:val="none" w:sz="0" w:space="0" w:color="auto"/>
                <w:left w:val="none" w:sz="0" w:space="0" w:color="auto"/>
                <w:bottom w:val="none" w:sz="0" w:space="0" w:color="auto"/>
                <w:right w:val="none" w:sz="0" w:space="0" w:color="auto"/>
              </w:divBdr>
            </w:div>
            <w:div w:id="796141571">
              <w:marLeft w:val="0"/>
              <w:marRight w:val="0"/>
              <w:marTop w:val="0"/>
              <w:marBottom w:val="0"/>
              <w:divBdr>
                <w:top w:val="none" w:sz="0" w:space="0" w:color="auto"/>
                <w:left w:val="none" w:sz="0" w:space="0" w:color="auto"/>
                <w:bottom w:val="none" w:sz="0" w:space="0" w:color="auto"/>
                <w:right w:val="none" w:sz="0" w:space="0" w:color="auto"/>
              </w:divBdr>
            </w:div>
          </w:divsChild>
        </w:div>
        <w:div w:id="657541446">
          <w:marLeft w:val="0"/>
          <w:marRight w:val="0"/>
          <w:marTop w:val="0"/>
          <w:marBottom w:val="0"/>
          <w:divBdr>
            <w:top w:val="none" w:sz="0" w:space="0" w:color="auto"/>
            <w:left w:val="none" w:sz="0" w:space="0" w:color="auto"/>
            <w:bottom w:val="none" w:sz="0" w:space="0" w:color="auto"/>
            <w:right w:val="none" w:sz="0" w:space="0" w:color="auto"/>
          </w:divBdr>
          <w:divsChild>
            <w:div w:id="802119758">
              <w:marLeft w:val="0"/>
              <w:marRight w:val="0"/>
              <w:marTop w:val="0"/>
              <w:marBottom w:val="0"/>
              <w:divBdr>
                <w:top w:val="none" w:sz="0" w:space="0" w:color="auto"/>
                <w:left w:val="none" w:sz="0" w:space="0" w:color="auto"/>
                <w:bottom w:val="none" w:sz="0" w:space="0" w:color="auto"/>
                <w:right w:val="none" w:sz="0" w:space="0" w:color="auto"/>
              </w:divBdr>
            </w:div>
            <w:div w:id="898368270">
              <w:marLeft w:val="0"/>
              <w:marRight w:val="0"/>
              <w:marTop w:val="0"/>
              <w:marBottom w:val="0"/>
              <w:divBdr>
                <w:top w:val="none" w:sz="0" w:space="0" w:color="auto"/>
                <w:left w:val="none" w:sz="0" w:space="0" w:color="auto"/>
                <w:bottom w:val="none" w:sz="0" w:space="0" w:color="auto"/>
                <w:right w:val="none" w:sz="0" w:space="0" w:color="auto"/>
              </w:divBdr>
            </w:div>
          </w:divsChild>
        </w:div>
        <w:div w:id="742996392">
          <w:marLeft w:val="0"/>
          <w:marRight w:val="0"/>
          <w:marTop w:val="0"/>
          <w:marBottom w:val="0"/>
          <w:divBdr>
            <w:top w:val="none" w:sz="0" w:space="0" w:color="auto"/>
            <w:left w:val="none" w:sz="0" w:space="0" w:color="auto"/>
            <w:bottom w:val="none" w:sz="0" w:space="0" w:color="auto"/>
            <w:right w:val="none" w:sz="0" w:space="0" w:color="auto"/>
          </w:divBdr>
          <w:divsChild>
            <w:div w:id="13113507">
              <w:marLeft w:val="0"/>
              <w:marRight w:val="0"/>
              <w:marTop w:val="0"/>
              <w:marBottom w:val="0"/>
              <w:divBdr>
                <w:top w:val="none" w:sz="0" w:space="0" w:color="auto"/>
                <w:left w:val="none" w:sz="0" w:space="0" w:color="auto"/>
                <w:bottom w:val="none" w:sz="0" w:space="0" w:color="auto"/>
                <w:right w:val="none" w:sz="0" w:space="0" w:color="auto"/>
              </w:divBdr>
            </w:div>
            <w:div w:id="1753038619">
              <w:marLeft w:val="0"/>
              <w:marRight w:val="0"/>
              <w:marTop w:val="0"/>
              <w:marBottom w:val="0"/>
              <w:divBdr>
                <w:top w:val="none" w:sz="0" w:space="0" w:color="auto"/>
                <w:left w:val="none" w:sz="0" w:space="0" w:color="auto"/>
                <w:bottom w:val="none" w:sz="0" w:space="0" w:color="auto"/>
                <w:right w:val="none" w:sz="0" w:space="0" w:color="auto"/>
              </w:divBdr>
            </w:div>
          </w:divsChild>
        </w:div>
        <w:div w:id="1020207298">
          <w:marLeft w:val="0"/>
          <w:marRight w:val="0"/>
          <w:marTop w:val="0"/>
          <w:marBottom w:val="0"/>
          <w:divBdr>
            <w:top w:val="none" w:sz="0" w:space="0" w:color="auto"/>
            <w:left w:val="none" w:sz="0" w:space="0" w:color="auto"/>
            <w:bottom w:val="none" w:sz="0" w:space="0" w:color="auto"/>
            <w:right w:val="none" w:sz="0" w:space="0" w:color="auto"/>
          </w:divBdr>
          <w:divsChild>
            <w:div w:id="201210439">
              <w:marLeft w:val="0"/>
              <w:marRight w:val="0"/>
              <w:marTop w:val="0"/>
              <w:marBottom w:val="0"/>
              <w:divBdr>
                <w:top w:val="none" w:sz="0" w:space="0" w:color="auto"/>
                <w:left w:val="none" w:sz="0" w:space="0" w:color="auto"/>
                <w:bottom w:val="none" w:sz="0" w:space="0" w:color="auto"/>
                <w:right w:val="none" w:sz="0" w:space="0" w:color="auto"/>
              </w:divBdr>
            </w:div>
            <w:div w:id="1046179452">
              <w:marLeft w:val="0"/>
              <w:marRight w:val="0"/>
              <w:marTop w:val="0"/>
              <w:marBottom w:val="0"/>
              <w:divBdr>
                <w:top w:val="none" w:sz="0" w:space="0" w:color="auto"/>
                <w:left w:val="none" w:sz="0" w:space="0" w:color="auto"/>
                <w:bottom w:val="none" w:sz="0" w:space="0" w:color="auto"/>
                <w:right w:val="none" w:sz="0" w:space="0" w:color="auto"/>
              </w:divBdr>
            </w:div>
          </w:divsChild>
        </w:div>
        <w:div w:id="1089161907">
          <w:marLeft w:val="0"/>
          <w:marRight w:val="0"/>
          <w:marTop w:val="0"/>
          <w:marBottom w:val="0"/>
          <w:divBdr>
            <w:top w:val="none" w:sz="0" w:space="0" w:color="auto"/>
            <w:left w:val="none" w:sz="0" w:space="0" w:color="auto"/>
            <w:bottom w:val="none" w:sz="0" w:space="0" w:color="auto"/>
            <w:right w:val="none" w:sz="0" w:space="0" w:color="auto"/>
          </w:divBdr>
          <w:divsChild>
            <w:div w:id="139007179">
              <w:marLeft w:val="0"/>
              <w:marRight w:val="0"/>
              <w:marTop w:val="0"/>
              <w:marBottom w:val="0"/>
              <w:divBdr>
                <w:top w:val="none" w:sz="0" w:space="0" w:color="auto"/>
                <w:left w:val="none" w:sz="0" w:space="0" w:color="auto"/>
                <w:bottom w:val="none" w:sz="0" w:space="0" w:color="auto"/>
                <w:right w:val="none" w:sz="0" w:space="0" w:color="auto"/>
              </w:divBdr>
            </w:div>
            <w:div w:id="492254989">
              <w:marLeft w:val="0"/>
              <w:marRight w:val="0"/>
              <w:marTop w:val="0"/>
              <w:marBottom w:val="0"/>
              <w:divBdr>
                <w:top w:val="none" w:sz="0" w:space="0" w:color="auto"/>
                <w:left w:val="none" w:sz="0" w:space="0" w:color="auto"/>
                <w:bottom w:val="none" w:sz="0" w:space="0" w:color="auto"/>
                <w:right w:val="none" w:sz="0" w:space="0" w:color="auto"/>
              </w:divBdr>
            </w:div>
          </w:divsChild>
        </w:div>
        <w:div w:id="1094983875">
          <w:marLeft w:val="0"/>
          <w:marRight w:val="0"/>
          <w:marTop w:val="0"/>
          <w:marBottom w:val="0"/>
          <w:divBdr>
            <w:top w:val="none" w:sz="0" w:space="0" w:color="auto"/>
            <w:left w:val="none" w:sz="0" w:space="0" w:color="auto"/>
            <w:bottom w:val="none" w:sz="0" w:space="0" w:color="auto"/>
            <w:right w:val="none" w:sz="0" w:space="0" w:color="auto"/>
          </w:divBdr>
          <w:divsChild>
            <w:div w:id="1319533959">
              <w:marLeft w:val="0"/>
              <w:marRight w:val="0"/>
              <w:marTop w:val="0"/>
              <w:marBottom w:val="0"/>
              <w:divBdr>
                <w:top w:val="none" w:sz="0" w:space="0" w:color="auto"/>
                <w:left w:val="none" w:sz="0" w:space="0" w:color="auto"/>
                <w:bottom w:val="none" w:sz="0" w:space="0" w:color="auto"/>
                <w:right w:val="none" w:sz="0" w:space="0" w:color="auto"/>
              </w:divBdr>
            </w:div>
            <w:div w:id="1773813663">
              <w:marLeft w:val="0"/>
              <w:marRight w:val="0"/>
              <w:marTop w:val="0"/>
              <w:marBottom w:val="0"/>
              <w:divBdr>
                <w:top w:val="none" w:sz="0" w:space="0" w:color="auto"/>
                <w:left w:val="none" w:sz="0" w:space="0" w:color="auto"/>
                <w:bottom w:val="none" w:sz="0" w:space="0" w:color="auto"/>
                <w:right w:val="none" w:sz="0" w:space="0" w:color="auto"/>
              </w:divBdr>
            </w:div>
          </w:divsChild>
        </w:div>
        <w:div w:id="1293056680">
          <w:marLeft w:val="0"/>
          <w:marRight w:val="0"/>
          <w:marTop w:val="0"/>
          <w:marBottom w:val="0"/>
          <w:divBdr>
            <w:top w:val="none" w:sz="0" w:space="0" w:color="auto"/>
            <w:left w:val="none" w:sz="0" w:space="0" w:color="auto"/>
            <w:bottom w:val="none" w:sz="0" w:space="0" w:color="auto"/>
            <w:right w:val="none" w:sz="0" w:space="0" w:color="auto"/>
          </w:divBdr>
          <w:divsChild>
            <w:div w:id="1180970947">
              <w:marLeft w:val="0"/>
              <w:marRight w:val="0"/>
              <w:marTop w:val="0"/>
              <w:marBottom w:val="0"/>
              <w:divBdr>
                <w:top w:val="none" w:sz="0" w:space="0" w:color="auto"/>
                <w:left w:val="none" w:sz="0" w:space="0" w:color="auto"/>
                <w:bottom w:val="none" w:sz="0" w:space="0" w:color="auto"/>
                <w:right w:val="none" w:sz="0" w:space="0" w:color="auto"/>
              </w:divBdr>
            </w:div>
            <w:div w:id="1548906269">
              <w:marLeft w:val="0"/>
              <w:marRight w:val="0"/>
              <w:marTop w:val="0"/>
              <w:marBottom w:val="0"/>
              <w:divBdr>
                <w:top w:val="none" w:sz="0" w:space="0" w:color="auto"/>
                <w:left w:val="none" w:sz="0" w:space="0" w:color="auto"/>
                <w:bottom w:val="none" w:sz="0" w:space="0" w:color="auto"/>
                <w:right w:val="none" w:sz="0" w:space="0" w:color="auto"/>
              </w:divBdr>
            </w:div>
          </w:divsChild>
        </w:div>
        <w:div w:id="1392576345">
          <w:marLeft w:val="0"/>
          <w:marRight w:val="0"/>
          <w:marTop w:val="0"/>
          <w:marBottom w:val="0"/>
          <w:divBdr>
            <w:top w:val="none" w:sz="0" w:space="0" w:color="auto"/>
            <w:left w:val="none" w:sz="0" w:space="0" w:color="auto"/>
            <w:bottom w:val="none" w:sz="0" w:space="0" w:color="auto"/>
            <w:right w:val="none" w:sz="0" w:space="0" w:color="auto"/>
          </w:divBdr>
          <w:divsChild>
            <w:div w:id="755250641">
              <w:marLeft w:val="0"/>
              <w:marRight w:val="0"/>
              <w:marTop w:val="0"/>
              <w:marBottom w:val="0"/>
              <w:divBdr>
                <w:top w:val="none" w:sz="0" w:space="0" w:color="auto"/>
                <w:left w:val="none" w:sz="0" w:space="0" w:color="auto"/>
                <w:bottom w:val="none" w:sz="0" w:space="0" w:color="auto"/>
                <w:right w:val="none" w:sz="0" w:space="0" w:color="auto"/>
              </w:divBdr>
            </w:div>
            <w:div w:id="1028869418">
              <w:marLeft w:val="0"/>
              <w:marRight w:val="0"/>
              <w:marTop w:val="0"/>
              <w:marBottom w:val="0"/>
              <w:divBdr>
                <w:top w:val="none" w:sz="0" w:space="0" w:color="auto"/>
                <w:left w:val="none" w:sz="0" w:space="0" w:color="auto"/>
                <w:bottom w:val="none" w:sz="0" w:space="0" w:color="auto"/>
                <w:right w:val="none" w:sz="0" w:space="0" w:color="auto"/>
              </w:divBdr>
            </w:div>
          </w:divsChild>
        </w:div>
        <w:div w:id="1476796352">
          <w:marLeft w:val="0"/>
          <w:marRight w:val="0"/>
          <w:marTop w:val="0"/>
          <w:marBottom w:val="0"/>
          <w:divBdr>
            <w:top w:val="none" w:sz="0" w:space="0" w:color="auto"/>
            <w:left w:val="none" w:sz="0" w:space="0" w:color="auto"/>
            <w:bottom w:val="none" w:sz="0" w:space="0" w:color="auto"/>
            <w:right w:val="none" w:sz="0" w:space="0" w:color="auto"/>
          </w:divBdr>
          <w:divsChild>
            <w:div w:id="345375323">
              <w:marLeft w:val="0"/>
              <w:marRight w:val="0"/>
              <w:marTop w:val="0"/>
              <w:marBottom w:val="0"/>
              <w:divBdr>
                <w:top w:val="none" w:sz="0" w:space="0" w:color="auto"/>
                <w:left w:val="none" w:sz="0" w:space="0" w:color="auto"/>
                <w:bottom w:val="none" w:sz="0" w:space="0" w:color="auto"/>
                <w:right w:val="none" w:sz="0" w:space="0" w:color="auto"/>
              </w:divBdr>
            </w:div>
            <w:div w:id="1849641264">
              <w:marLeft w:val="0"/>
              <w:marRight w:val="0"/>
              <w:marTop w:val="0"/>
              <w:marBottom w:val="0"/>
              <w:divBdr>
                <w:top w:val="none" w:sz="0" w:space="0" w:color="auto"/>
                <w:left w:val="none" w:sz="0" w:space="0" w:color="auto"/>
                <w:bottom w:val="none" w:sz="0" w:space="0" w:color="auto"/>
                <w:right w:val="none" w:sz="0" w:space="0" w:color="auto"/>
              </w:divBdr>
            </w:div>
          </w:divsChild>
        </w:div>
        <w:div w:id="1487089715">
          <w:marLeft w:val="0"/>
          <w:marRight w:val="0"/>
          <w:marTop w:val="0"/>
          <w:marBottom w:val="0"/>
          <w:divBdr>
            <w:top w:val="none" w:sz="0" w:space="0" w:color="auto"/>
            <w:left w:val="none" w:sz="0" w:space="0" w:color="auto"/>
            <w:bottom w:val="none" w:sz="0" w:space="0" w:color="auto"/>
            <w:right w:val="none" w:sz="0" w:space="0" w:color="auto"/>
          </w:divBdr>
          <w:divsChild>
            <w:div w:id="300891556">
              <w:marLeft w:val="0"/>
              <w:marRight w:val="0"/>
              <w:marTop w:val="0"/>
              <w:marBottom w:val="0"/>
              <w:divBdr>
                <w:top w:val="none" w:sz="0" w:space="0" w:color="auto"/>
                <w:left w:val="none" w:sz="0" w:space="0" w:color="auto"/>
                <w:bottom w:val="none" w:sz="0" w:space="0" w:color="auto"/>
                <w:right w:val="none" w:sz="0" w:space="0" w:color="auto"/>
              </w:divBdr>
            </w:div>
            <w:div w:id="817455995">
              <w:marLeft w:val="0"/>
              <w:marRight w:val="0"/>
              <w:marTop w:val="0"/>
              <w:marBottom w:val="0"/>
              <w:divBdr>
                <w:top w:val="none" w:sz="0" w:space="0" w:color="auto"/>
                <w:left w:val="none" w:sz="0" w:space="0" w:color="auto"/>
                <w:bottom w:val="none" w:sz="0" w:space="0" w:color="auto"/>
                <w:right w:val="none" w:sz="0" w:space="0" w:color="auto"/>
              </w:divBdr>
            </w:div>
          </w:divsChild>
        </w:div>
        <w:div w:id="1686902119">
          <w:marLeft w:val="0"/>
          <w:marRight w:val="0"/>
          <w:marTop w:val="0"/>
          <w:marBottom w:val="0"/>
          <w:divBdr>
            <w:top w:val="none" w:sz="0" w:space="0" w:color="auto"/>
            <w:left w:val="none" w:sz="0" w:space="0" w:color="auto"/>
            <w:bottom w:val="none" w:sz="0" w:space="0" w:color="auto"/>
            <w:right w:val="none" w:sz="0" w:space="0" w:color="auto"/>
          </w:divBdr>
          <w:divsChild>
            <w:div w:id="719783973">
              <w:marLeft w:val="0"/>
              <w:marRight w:val="0"/>
              <w:marTop w:val="0"/>
              <w:marBottom w:val="0"/>
              <w:divBdr>
                <w:top w:val="none" w:sz="0" w:space="0" w:color="auto"/>
                <w:left w:val="none" w:sz="0" w:space="0" w:color="auto"/>
                <w:bottom w:val="none" w:sz="0" w:space="0" w:color="auto"/>
                <w:right w:val="none" w:sz="0" w:space="0" w:color="auto"/>
              </w:divBdr>
            </w:div>
            <w:div w:id="1891457266">
              <w:marLeft w:val="0"/>
              <w:marRight w:val="0"/>
              <w:marTop w:val="0"/>
              <w:marBottom w:val="0"/>
              <w:divBdr>
                <w:top w:val="none" w:sz="0" w:space="0" w:color="auto"/>
                <w:left w:val="none" w:sz="0" w:space="0" w:color="auto"/>
                <w:bottom w:val="none" w:sz="0" w:space="0" w:color="auto"/>
                <w:right w:val="none" w:sz="0" w:space="0" w:color="auto"/>
              </w:divBdr>
            </w:div>
          </w:divsChild>
        </w:div>
        <w:div w:id="1721855969">
          <w:marLeft w:val="0"/>
          <w:marRight w:val="0"/>
          <w:marTop w:val="0"/>
          <w:marBottom w:val="0"/>
          <w:divBdr>
            <w:top w:val="none" w:sz="0" w:space="0" w:color="auto"/>
            <w:left w:val="none" w:sz="0" w:space="0" w:color="auto"/>
            <w:bottom w:val="none" w:sz="0" w:space="0" w:color="auto"/>
            <w:right w:val="none" w:sz="0" w:space="0" w:color="auto"/>
          </w:divBdr>
          <w:divsChild>
            <w:div w:id="1699889817">
              <w:marLeft w:val="0"/>
              <w:marRight w:val="0"/>
              <w:marTop w:val="0"/>
              <w:marBottom w:val="0"/>
              <w:divBdr>
                <w:top w:val="none" w:sz="0" w:space="0" w:color="auto"/>
                <w:left w:val="none" w:sz="0" w:space="0" w:color="auto"/>
                <w:bottom w:val="none" w:sz="0" w:space="0" w:color="auto"/>
                <w:right w:val="none" w:sz="0" w:space="0" w:color="auto"/>
              </w:divBdr>
            </w:div>
            <w:div w:id="1983802732">
              <w:marLeft w:val="0"/>
              <w:marRight w:val="0"/>
              <w:marTop w:val="0"/>
              <w:marBottom w:val="0"/>
              <w:divBdr>
                <w:top w:val="none" w:sz="0" w:space="0" w:color="auto"/>
                <w:left w:val="none" w:sz="0" w:space="0" w:color="auto"/>
                <w:bottom w:val="none" w:sz="0" w:space="0" w:color="auto"/>
                <w:right w:val="none" w:sz="0" w:space="0" w:color="auto"/>
              </w:divBdr>
            </w:div>
          </w:divsChild>
        </w:div>
        <w:div w:id="1808669189">
          <w:marLeft w:val="0"/>
          <w:marRight w:val="0"/>
          <w:marTop w:val="0"/>
          <w:marBottom w:val="0"/>
          <w:divBdr>
            <w:top w:val="none" w:sz="0" w:space="0" w:color="auto"/>
            <w:left w:val="none" w:sz="0" w:space="0" w:color="auto"/>
            <w:bottom w:val="none" w:sz="0" w:space="0" w:color="auto"/>
            <w:right w:val="none" w:sz="0" w:space="0" w:color="auto"/>
          </w:divBdr>
          <w:divsChild>
            <w:div w:id="418718862">
              <w:marLeft w:val="0"/>
              <w:marRight w:val="0"/>
              <w:marTop w:val="0"/>
              <w:marBottom w:val="0"/>
              <w:divBdr>
                <w:top w:val="none" w:sz="0" w:space="0" w:color="auto"/>
                <w:left w:val="none" w:sz="0" w:space="0" w:color="auto"/>
                <w:bottom w:val="none" w:sz="0" w:space="0" w:color="auto"/>
                <w:right w:val="none" w:sz="0" w:space="0" w:color="auto"/>
              </w:divBdr>
            </w:div>
            <w:div w:id="1664120090">
              <w:marLeft w:val="0"/>
              <w:marRight w:val="0"/>
              <w:marTop w:val="0"/>
              <w:marBottom w:val="0"/>
              <w:divBdr>
                <w:top w:val="none" w:sz="0" w:space="0" w:color="auto"/>
                <w:left w:val="none" w:sz="0" w:space="0" w:color="auto"/>
                <w:bottom w:val="none" w:sz="0" w:space="0" w:color="auto"/>
                <w:right w:val="none" w:sz="0" w:space="0" w:color="auto"/>
              </w:divBdr>
            </w:div>
          </w:divsChild>
        </w:div>
        <w:div w:id="2062173070">
          <w:marLeft w:val="0"/>
          <w:marRight w:val="0"/>
          <w:marTop w:val="0"/>
          <w:marBottom w:val="0"/>
          <w:divBdr>
            <w:top w:val="none" w:sz="0" w:space="0" w:color="auto"/>
            <w:left w:val="none" w:sz="0" w:space="0" w:color="auto"/>
            <w:bottom w:val="none" w:sz="0" w:space="0" w:color="auto"/>
            <w:right w:val="none" w:sz="0" w:space="0" w:color="auto"/>
          </w:divBdr>
          <w:divsChild>
            <w:div w:id="91442137">
              <w:marLeft w:val="0"/>
              <w:marRight w:val="0"/>
              <w:marTop w:val="0"/>
              <w:marBottom w:val="0"/>
              <w:divBdr>
                <w:top w:val="none" w:sz="0" w:space="0" w:color="auto"/>
                <w:left w:val="none" w:sz="0" w:space="0" w:color="auto"/>
                <w:bottom w:val="none" w:sz="0" w:space="0" w:color="auto"/>
                <w:right w:val="none" w:sz="0" w:space="0" w:color="auto"/>
              </w:divBdr>
            </w:div>
            <w:div w:id="171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8125">
      <w:bodyDiv w:val="1"/>
      <w:marLeft w:val="0"/>
      <w:marRight w:val="0"/>
      <w:marTop w:val="0"/>
      <w:marBottom w:val="0"/>
      <w:divBdr>
        <w:top w:val="none" w:sz="0" w:space="0" w:color="auto"/>
        <w:left w:val="none" w:sz="0" w:space="0" w:color="auto"/>
        <w:bottom w:val="none" w:sz="0" w:space="0" w:color="auto"/>
        <w:right w:val="none" w:sz="0" w:space="0" w:color="auto"/>
      </w:divBdr>
    </w:div>
    <w:div w:id="1201748935">
      <w:bodyDiv w:val="1"/>
      <w:marLeft w:val="0"/>
      <w:marRight w:val="0"/>
      <w:marTop w:val="0"/>
      <w:marBottom w:val="0"/>
      <w:divBdr>
        <w:top w:val="none" w:sz="0" w:space="0" w:color="auto"/>
        <w:left w:val="none" w:sz="0" w:space="0" w:color="auto"/>
        <w:bottom w:val="none" w:sz="0" w:space="0" w:color="auto"/>
        <w:right w:val="none" w:sz="0" w:space="0" w:color="auto"/>
      </w:divBdr>
    </w:div>
    <w:div w:id="1211384729">
      <w:bodyDiv w:val="1"/>
      <w:marLeft w:val="0"/>
      <w:marRight w:val="0"/>
      <w:marTop w:val="0"/>
      <w:marBottom w:val="0"/>
      <w:divBdr>
        <w:top w:val="none" w:sz="0" w:space="0" w:color="auto"/>
        <w:left w:val="none" w:sz="0" w:space="0" w:color="auto"/>
        <w:bottom w:val="none" w:sz="0" w:space="0" w:color="auto"/>
        <w:right w:val="none" w:sz="0" w:space="0" w:color="auto"/>
      </w:divBdr>
      <w:divsChild>
        <w:div w:id="132873515">
          <w:marLeft w:val="0"/>
          <w:marRight w:val="0"/>
          <w:marTop w:val="0"/>
          <w:marBottom w:val="0"/>
          <w:divBdr>
            <w:top w:val="none" w:sz="0" w:space="0" w:color="auto"/>
            <w:left w:val="none" w:sz="0" w:space="0" w:color="auto"/>
            <w:bottom w:val="none" w:sz="0" w:space="0" w:color="auto"/>
            <w:right w:val="none" w:sz="0" w:space="0" w:color="auto"/>
          </w:divBdr>
          <w:divsChild>
            <w:div w:id="191649588">
              <w:marLeft w:val="0"/>
              <w:marRight w:val="0"/>
              <w:marTop w:val="0"/>
              <w:marBottom w:val="0"/>
              <w:divBdr>
                <w:top w:val="none" w:sz="0" w:space="0" w:color="auto"/>
                <w:left w:val="none" w:sz="0" w:space="0" w:color="auto"/>
                <w:bottom w:val="none" w:sz="0" w:space="0" w:color="auto"/>
                <w:right w:val="none" w:sz="0" w:space="0" w:color="auto"/>
              </w:divBdr>
            </w:div>
            <w:div w:id="1110783827">
              <w:marLeft w:val="0"/>
              <w:marRight w:val="0"/>
              <w:marTop w:val="0"/>
              <w:marBottom w:val="0"/>
              <w:divBdr>
                <w:top w:val="none" w:sz="0" w:space="0" w:color="auto"/>
                <w:left w:val="none" w:sz="0" w:space="0" w:color="auto"/>
                <w:bottom w:val="none" w:sz="0" w:space="0" w:color="auto"/>
                <w:right w:val="none" w:sz="0" w:space="0" w:color="auto"/>
              </w:divBdr>
            </w:div>
          </w:divsChild>
        </w:div>
        <w:div w:id="186678856">
          <w:marLeft w:val="0"/>
          <w:marRight w:val="0"/>
          <w:marTop w:val="0"/>
          <w:marBottom w:val="0"/>
          <w:divBdr>
            <w:top w:val="none" w:sz="0" w:space="0" w:color="auto"/>
            <w:left w:val="none" w:sz="0" w:space="0" w:color="auto"/>
            <w:bottom w:val="none" w:sz="0" w:space="0" w:color="auto"/>
            <w:right w:val="none" w:sz="0" w:space="0" w:color="auto"/>
          </w:divBdr>
          <w:divsChild>
            <w:div w:id="486632231">
              <w:marLeft w:val="0"/>
              <w:marRight w:val="0"/>
              <w:marTop w:val="0"/>
              <w:marBottom w:val="0"/>
              <w:divBdr>
                <w:top w:val="none" w:sz="0" w:space="0" w:color="auto"/>
                <w:left w:val="none" w:sz="0" w:space="0" w:color="auto"/>
                <w:bottom w:val="none" w:sz="0" w:space="0" w:color="auto"/>
                <w:right w:val="none" w:sz="0" w:space="0" w:color="auto"/>
              </w:divBdr>
            </w:div>
            <w:div w:id="1468087577">
              <w:marLeft w:val="0"/>
              <w:marRight w:val="0"/>
              <w:marTop w:val="0"/>
              <w:marBottom w:val="0"/>
              <w:divBdr>
                <w:top w:val="none" w:sz="0" w:space="0" w:color="auto"/>
                <w:left w:val="none" w:sz="0" w:space="0" w:color="auto"/>
                <w:bottom w:val="none" w:sz="0" w:space="0" w:color="auto"/>
                <w:right w:val="none" w:sz="0" w:space="0" w:color="auto"/>
              </w:divBdr>
            </w:div>
          </w:divsChild>
        </w:div>
        <w:div w:id="217713055">
          <w:marLeft w:val="0"/>
          <w:marRight w:val="0"/>
          <w:marTop w:val="0"/>
          <w:marBottom w:val="0"/>
          <w:divBdr>
            <w:top w:val="none" w:sz="0" w:space="0" w:color="auto"/>
            <w:left w:val="none" w:sz="0" w:space="0" w:color="auto"/>
            <w:bottom w:val="none" w:sz="0" w:space="0" w:color="auto"/>
            <w:right w:val="none" w:sz="0" w:space="0" w:color="auto"/>
          </w:divBdr>
          <w:divsChild>
            <w:div w:id="638926462">
              <w:marLeft w:val="0"/>
              <w:marRight w:val="0"/>
              <w:marTop w:val="0"/>
              <w:marBottom w:val="0"/>
              <w:divBdr>
                <w:top w:val="none" w:sz="0" w:space="0" w:color="auto"/>
                <w:left w:val="none" w:sz="0" w:space="0" w:color="auto"/>
                <w:bottom w:val="none" w:sz="0" w:space="0" w:color="auto"/>
                <w:right w:val="none" w:sz="0" w:space="0" w:color="auto"/>
              </w:divBdr>
            </w:div>
            <w:div w:id="1213812159">
              <w:marLeft w:val="0"/>
              <w:marRight w:val="0"/>
              <w:marTop w:val="0"/>
              <w:marBottom w:val="0"/>
              <w:divBdr>
                <w:top w:val="none" w:sz="0" w:space="0" w:color="auto"/>
                <w:left w:val="none" w:sz="0" w:space="0" w:color="auto"/>
                <w:bottom w:val="none" w:sz="0" w:space="0" w:color="auto"/>
                <w:right w:val="none" w:sz="0" w:space="0" w:color="auto"/>
              </w:divBdr>
            </w:div>
          </w:divsChild>
        </w:div>
        <w:div w:id="231350599">
          <w:marLeft w:val="0"/>
          <w:marRight w:val="0"/>
          <w:marTop w:val="0"/>
          <w:marBottom w:val="0"/>
          <w:divBdr>
            <w:top w:val="none" w:sz="0" w:space="0" w:color="auto"/>
            <w:left w:val="none" w:sz="0" w:space="0" w:color="auto"/>
            <w:bottom w:val="none" w:sz="0" w:space="0" w:color="auto"/>
            <w:right w:val="none" w:sz="0" w:space="0" w:color="auto"/>
          </w:divBdr>
          <w:divsChild>
            <w:div w:id="586309706">
              <w:marLeft w:val="0"/>
              <w:marRight w:val="0"/>
              <w:marTop w:val="0"/>
              <w:marBottom w:val="0"/>
              <w:divBdr>
                <w:top w:val="none" w:sz="0" w:space="0" w:color="auto"/>
                <w:left w:val="none" w:sz="0" w:space="0" w:color="auto"/>
                <w:bottom w:val="none" w:sz="0" w:space="0" w:color="auto"/>
                <w:right w:val="none" w:sz="0" w:space="0" w:color="auto"/>
              </w:divBdr>
            </w:div>
            <w:div w:id="1319114167">
              <w:marLeft w:val="0"/>
              <w:marRight w:val="0"/>
              <w:marTop w:val="0"/>
              <w:marBottom w:val="0"/>
              <w:divBdr>
                <w:top w:val="none" w:sz="0" w:space="0" w:color="auto"/>
                <w:left w:val="none" w:sz="0" w:space="0" w:color="auto"/>
                <w:bottom w:val="none" w:sz="0" w:space="0" w:color="auto"/>
                <w:right w:val="none" w:sz="0" w:space="0" w:color="auto"/>
              </w:divBdr>
            </w:div>
          </w:divsChild>
        </w:div>
        <w:div w:id="241065073">
          <w:marLeft w:val="0"/>
          <w:marRight w:val="0"/>
          <w:marTop w:val="0"/>
          <w:marBottom w:val="0"/>
          <w:divBdr>
            <w:top w:val="none" w:sz="0" w:space="0" w:color="auto"/>
            <w:left w:val="none" w:sz="0" w:space="0" w:color="auto"/>
            <w:bottom w:val="none" w:sz="0" w:space="0" w:color="auto"/>
            <w:right w:val="none" w:sz="0" w:space="0" w:color="auto"/>
          </w:divBdr>
          <w:divsChild>
            <w:div w:id="99646374">
              <w:marLeft w:val="0"/>
              <w:marRight w:val="0"/>
              <w:marTop w:val="0"/>
              <w:marBottom w:val="0"/>
              <w:divBdr>
                <w:top w:val="none" w:sz="0" w:space="0" w:color="auto"/>
                <w:left w:val="none" w:sz="0" w:space="0" w:color="auto"/>
                <w:bottom w:val="none" w:sz="0" w:space="0" w:color="auto"/>
                <w:right w:val="none" w:sz="0" w:space="0" w:color="auto"/>
              </w:divBdr>
            </w:div>
            <w:div w:id="731662398">
              <w:marLeft w:val="0"/>
              <w:marRight w:val="0"/>
              <w:marTop w:val="0"/>
              <w:marBottom w:val="0"/>
              <w:divBdr>
                <w:top w:val="none" w:sz="0" w:space="0" w:color="auto"/>
                <w:left w:val="none" w:sz="0" w:space="0" w:color="auto"/>
                <w:bottom w:val="none" w:sz="0" w:space="0" w:color="auto"/>
                <w:right w:val="none" w:sz="0" w:space="0" w:color="auto"/>
              </w:divBdr>
            </w:div>
          </w:divsChild>
        </w:div>
        <w:div w:id="311066127">
          <w:marLeft w:val="0"/>
          <w:marRight w:val="0"/>
          <w:marTop w:val="0"/>
          <w:marBottom w:val="0"/>
          <w:divBdr>
            <w:top w:val="none" w:sz="0" w:space="0" w:color="auto"/>
            <w:left w:val="none" w:sz="0" w:space="0" w:color="auto"/>
            <w:bottom w:val="none" w:sz="0" w:space="0" w:color="auto"/>
            <w:right w:val="none" w:sz="0" w:space="0" w:color="auto"/>
          </w:divBdr>
          <w:divsChild>
            <w:div w:id="790439764">
              <w:marLeft w:val="0"/>
              <w:marRight w:val="0"/>
              <w:marTop w:val="0"/>
              <w:marBottom w:val="0"/>
              <w:divBdr>
                <w:top w:val="none" w:sz="0" w:space="0" w:color="auto"/>
                <w:left w:val="none" w:sz="0" w:space="0" w:color="auto"/>
                <w:bottom w:val="none" w:sz="0" w:space="0" w:color="auto"/>
                <w:right w:val="none" w:sz="0" w:space="0" w:color="auto"/>
              </w:divBdr>
            </w:div>
            <w:div w:id="1319459043">
              <w:marLeft w:val="0"/>
              <w:marRight w:val="0"/>
              <w:marTop w:val="0"/>
              <w:marBottom w:val="0"/>
              <w:divBdr>
                <w:top w:val="none" w:sz="0" w:space="0" w:color="auto"/>
                <w:left w:val="none" w:sz="0" w:space="0" w:color="auto"/>
                <w:bottom w:val="none" w:sz="0" w:space="0" w:color="auto"/>
                <w:right w:val="none" w:sz="0" w:space="0" w:color="auto"/>
              </w:divBdr>
            </w:div>
          </w:divsChild>
        </w:div>
        <w:div w:id="391923952">
          <w:marLeft w:val="0"/>
          <w:marRight w:val="0"/>
          <w:marTop w:val="0"/>
          <w:marBottom w:val="0"/>
          <w:divBdr>
            <w:top w:val="none" w:sz="0" w:space="0" w:color="auto"/>
            <w:left w:val="none" w:sz="0" w:space="0" w:color="auto"/>
            <w:bottom w:val="none" w:sz="0" w:space="0" w:color="auto"/>
            <w:right w:val="none" w:sz="0" w:space="0" w:color="auto"/>
          </w:divBdr>
          <w:divsChild>
            <w:div w:id="796724759">
              <w:marLeft w:val="0"/>
              <w:marRight w:val="0"/>
              <w:marTop w:val="0"/>
              <w:marBottom w:val="0"/>
              <w:divBdr>
                <w:top w:val="none" w:sz="0" w:space="0" w:color="auto"/>
                <w:left w:val="none" w:sz="0" w:space="0" w:color="auto"/>
                <w:bottom w:val="none" w:sz="0" w:space="0" w:color="auto"/>
                <w:right w:val="none" w:sz="0" w:space="0" w:color="auto"/>
              </w:divBdr>
            </w:div>
            <w:div w:id="1715274900">
              <w:marLeft w:val="0"/>
              <w:marRight w:val="0"/>
              <w:marTop w:val="0"/>
              <w:marBottom w:val="0"/>
              <w:divBdr>
                <w:top w:val="none" w:sz="0" w:space="0" w:color="auto"/>
                <w:left w:val="none" w:sz="0" w:space="0" w:color="auto"/>
                <w:bottom w:val="none" w:sz="0" w:space="0" w:color="auto"/>
                <w:right w:val="none" w:sz="0" w:space="0" w:color="auto"/>
              </w:divBdr>
            </w:div>
          </w:divsChild>
        </w:div>
        <w:div w:id="476650928">
          <w:marLeft w:val="0"/>
          <w:marRight w:val="0"/>
          <w:marTop w:val="0"/>
          <w:marBottom w:val="0"/>
          <w:divBdr>
            <w:top w:val="none" w:sz="0" w:space="0" w:color="auto"/>
            <w:left w:val="none" w:sz="0" w:space="0" w:color="auto"/>
            <w:bottom w:val="none" w:sz="0" w:space="0" w:color="auto"/>
            <w:right w:val="none" w:sz="0" w:space="0" w:color="auto"/>
          </w:divBdr>
          <w:divsChild>
            <w:div w:id="44834622">
              <w:marLeft w:val="0"/>
              <w:marRight w:val="0"/>
              <w:marTop w:val="0"/>
              <w:marBottom w:val="0"/>
              <w:divBdr>
                <w:top w:val="none" w:sz="0" w:space="0" w:color="auto"/>
                <w:left w:val="none" w:sz="0" w:space="0" w:color="auto"/>
                <w:bottom w:val="none" w:sz="0" w:space="0" w:color="auto"/>
                <w:right w:val="none" w:sz="0" w:space="0" w:color="auto"/>
              </w:divBdr>
            </w:div>
            <w:div w:id="1221402216">
              <w:marLeft w:val="0"/>
              <w:marRight w:val="0"/>
              <w:marTop w:val="0"/>
              <w:marBottom w:val="0"/>
              <w:divBdr>
                <w:top w:val="none" w:sz="0" w:space="0" w:color="auto"/>
                <w:left w:val="none" w:sz="0" w:space="0" w:color="auto"/>
                <w:bottom w:val="none" w:sz="0" w:space="0" w:color="auto"/>
                <w:right w:val="none" w:sz="0" w:space="0" w:color="auto"/>
              </w:divBdr>
            </w:div>
          </w:divsChild>
        </w:div>
        <w:div w:id="490024421">
          <w:marLeft w:val="0"/>
          <w:marRight w:val="0"/>
          <w:marTop w:val="0"/>
          <w:marBottom w:val="0"/>
          <w:divBdr>
            <w:top w:val="none" w:sz="0" w:space="0" w:color="auto"/>
            <w:left w:val="none" w:sz="0" w:space="0" w:color="auto"/>
            <w:bottom w:val="none" w:sz="0" w:space="0" w:color="auto"/>
            <w:right w:val="none" w:sz="0" w:space="0" w:color="auto"/>
          </w:divBdr>
          <w:divsChild>
            <w:div w:id="1884168545">
              <w:marLeft w:val="0"/>
              <w:marRight w:val="0"/>
              <w:marTop w:val="0"/>
              <w:marBottom w:val="0"/>
              <w:divBdr>
                <w:top w:val="none" w:sz="0" w:space="0" w:color="auto"/>
                <w:left w:val="none" w:sz="0" w:space="0" w:color="auto"/>
                <w:bottom w:val="none" w:sz="0" w:space="0" w:color="auto"/>
                <w:right w:val="none" w:sz="0" w:space="0" w:color="auto"/>
              </w:divBdr>
            </w:div>
            <w:div w:id="2142114757">
              <w:marLeft w:val="0"/>
              <w:marRight w:val="0"/>
              <w:marTop w:val="0"/>
              <w:marBottom w:val="0"/>
              <w:divBdr>
                <w:top w:val="none" w:sz="0" w:space="0" w:color="auto"/>
                <w:left w:val="none" w:sz="0" w:space="0" w:color="auto"/>
                <w:bottom w:val="none" w:sz="0" w:space="0" w:color="auto"/>
                <w:right w:val="none" w:sz="0" w:space="0" w:color="auto"/>
              </w:divBdr>
            </w:div>
          </w:divsChild>
        </w:div>
        <w:div w:id="642855763">
          <w:marLeft w:val="0"/>
          <w:marRight w:val="0"/>
          <w:marTop w:val="0"/>
          <w:marBottom w:val="0"/>
          <w:divBdr>
            <w:top w:val="none" w:sz="0" w:space="0" w:color="auto"/>
            <w:left w:val="none" w:sz="0" w:space="0" w:color="auto"/>
            <w:bottom w:val="none" w:sz="0" w:space="0" w:color="auto"/>
            <w:right w:val="none" w:sz="0" w:space="0" w:color="auto"/>
          </w:divBdr>
          <w:divsChild>
            <w:div w:id="49769951">
              <w:marLeft w:val="0"/>
              <w:marRight w:val="0"/>
              <w:marTop w:val="0"/>
              <w:marBottom w:val="0"/>
              <w:divBdr>
                <w:top w:val="none" w:sz="0" w:space="0" w:color="auto"/>
                <w:left w:val="none" w:sz="0" w:space="0" w:color="auto"/>
                <w:bottom w:val="none" w:sz="0" w:space="0" w:color="auto"/>
                <w:right w:val="none" w:sz="0" w:space="0" w:color="auto"/>
              </w:divBdr>
            </w:div>
            <w:div w:id="1818758498">
              <w:marLeft w:val="0"/>
              <w:marRight w:val="0"/>
              <w:marTop w:val="0"/>
              <w:marBottom w:val="0"/>
              <w:divBdr>
                <w:top w:val="none" w:sz="0" w:space="0" w:color="auto"/>
                <w:left w:val="none" w:sz="0" w:space="0" w:color="auto"/>
                <w:bottom w:val="none" w:sz="0" w:space="0" w:color="auto"/>
                <w:right w:val="none" w:sz="0" w:space="0" w:color="auto"/>
              </w:divBdr>
            </w:div>
          </w:divsChild>
        </w:div>
        <w:div w:id="791435678">
          <w:marLeft w:val="0"/>
          <w:marRight w:val="0"/>
          <w:marTop w:val="0"/>
          <w:marBottom w:val="0"/>
          <w:divBdr>
            <w:top w:val="none" w:sz="0" w:space="0" w:color="auto"/>
            <w:left w:val="none" w:sz="0" w:space="0" w:color="auto"/>
            <w:bottom w:val="none" w:sz="0" w:space="0" w:color="auto"/>
            <w:right w:val="none" w:sz="0" w:space="0" w:color="auto"/>
          </w:divBdr>
          <w:divsChild>
            <w:div w:id="750737126">
              <w:marLeft w:val="0"/>
              <w:marRight w:val="0"/>
              <w:marTop w:val="0"/>
              <w:marBottom w:val="0"/>
              <w:divBdr>
                <w:top w:val="none" w:sz="0" w:space="0" w:color="auto"/>
                <w:left w:val="none" w:sz="0" w:space="0" w:color="auto"/>
                <w:bottom w:val="none" w:sz="0" w:space="0" w:color="auto"/>
                <w:right w:val="none" w:sz="0" w:space="0" w:color="auto"/>
              </w:divBdr>
            </w:div>
            <w:div w:id="1397628007">
              <w:marLeft w:val="0"/>
              <w:marRight w:val="0"/>
              <w:marTop w:val="0"/>
              <w:marBottom w:val="0"/>
              <w:divBdr>
                <w:top w:val="none" w:sz="0" w:space="0" w:color="auto"/>
                <w:left w:val="none" w:sz="0" w:space="0" w:color="auto"/>
                <w:bottom w:val="none" w:sz="0" w:space="0" w:color="auto"/>
                <w:right w:val="none" w:sz="0" w:space="0" w:color="auto"/>
              </w:divBdr>
            </w:div>
          </w:divsChild>
        </w:div>
        <w:div w:id="872424739">
          <w:marLeft w:val="0"/>
          <w:marRight w:val="0"/>
          <w:marTop w:val="0"/>
          <w:marBottom w:val="0"/>
          <w:divBdr>
            <w:top w:val="none" w:sz="0" w:space="0" w:color="auto"/>
            <w:left w:val="none" w:sz="0" w:space="0" w:color="auto"/>
            <w:bottom w:val="none" w:sz="0" w:space="0" w:color="auto"/>
            <w:right w:val="none" w:sz="0" w:space="0" w:color="auto"/>
          </w:divBdr>
          <w:divsChild>
            <w:div w:id="168643238">
              <w:marLeft w:val="0"/>
              <w:marRight w:val="0"/>
              <w:marTop w:val="0"/>
              <w:marBottom w:val="0"/>
              <w:divBdr>
                <w:top w:val="none" w:sz="0" w:space="0" w:color="auto"/>
                <w:left w:val="none" w:sz="0" w:space="0" w:color="auto"/>
                <w:bottom w:val="none" w:sz="0" w:space="0" w:color="auto"/>
                <w:right w:val="none" w:sz="0" w:space="0" w:color="auto"/>
              </w:divBdr>
            </w:div>
            <w:div w:id="1792825688">
              <w:marLeft w:val="0"/>
              <w:marRight w:val="0"/>
              <w:marTop w:val="0"/>
              <w:marBottom w:val="0"/>
              <w:divBdr>
                <w:top w:val="none" w:sz="0" w:space="0" w:color="auto"/>
                <w:left w:val="none" w:sz="0" w:space="0" w:color="auto"/>
                <w:bottom w:val="none" w:sz="0" w:space="0" w:color="auto"/>
                <w:right w:val="none" w:sz="0" w:space="0" w:color="auto"/>
              </w:divBdr>
            </w:div>
          </w:divsChild>
        </w:div>
        <w:div w:id="977416555">
          <w:marLeft w:val="0"/>
          <w:marRight w:val="0"/>
          <w:marTop w:val="0"/>
          <w:marBottom w:val="0"/>
          <w:divBdr>
            <w:top w:val="none" w:sz="0" w:space="0" w:color="auto"/>
            <w:left w:val="none" w:sz="0" w:space="0" w:color="auto"/>
            <w:bottom w:val="none" w:sz="0" w:space="0" w:color="auto"/>
            <w:right w:val="none" w:sz="0" w:space="0" w:color="auto"/>
          </w:divBdr>
          <w:divsChild>
            <w:div w:id="1648899037">
              <w:marLeft w:val="0"/>
              <w:marRight w:val="0"/>
              <w:marTop w:val="0"/>
              <w:marBottom w:val="0"/>
              <w:divBdr>
                <w:top w:val="none" w:sz="0" w:space="0" w:color="auto"/>
                <w:left w:val="none" w:sz="0" w:space="0" w:color="auto"/>
                <w:bottom w:val="none" w:sz="0" w:space="0" w:color="auto"/>
                <w:right w:val="none" w:sz="0" w:space="0" w:color="auto"/>
              </w:divBdr>
            </w:div>
            <w:div w:id="1842428007">
              <w:marLeft w:val="0"/>
              <w:marRight w:val="0"/>
              <w:marTop w:val="0"/>
              <w:marBottom w:val="0"/>
              <w:divBdr>
                <w:top w:val="none" w:sz="0" w:space="0" w:color="auto"/>
                <w:left w:val="none" w:sz="0" w:space="0" w:color="auto"/>
                <w:bottom w:val="none" w:sz="0" w:space="0" w:color="auto"/>
                <w:right w:val="none" w:sz="0" w:space="0" w:color="auto"/>
              </w:divBdr>
            </w:div>
          </w:divsChild>
        </w:div>
        <w:div w:id="1222715519">
          <w:marLeft w:val="0"/>
          <w:marRight w:val="0"/>
          <w:marTop w:val="0"/>
          <w:marBottom w:val="0"/>
          <w:divBdr>
            <w:top w:val="none" w:sz="0" w:space="0" w:color="auto"/>
            <w:left w:val="none" w:sz="0" w:space="0" w:color="auto"/>
            <w:bottom w:val="none" w:sz="0" w:space="0" w:color="auto"/>
            <w:right w:val="none" w:sz="0" w:space="0" w:color="auto"/>
          </w:divBdr>
          <w:divsChild>
            <w:div w:id="702752732">
              <w:marLeft w:val="0"/>
              <w:marRight w:val="0"/>
              <w:marTop w:val="0"/>
              <w:marBottom w:val="0"/>
              <w:divBdr>
                <w:top w:val="none" w:sz="0" w:space="0" w:color="auto"/>
                <w:left w:val="none" w:sz="0" w:space="0" w:color="auto"/>
                <w:bottom w:val="none" w:sz="0" w:space="0" w:color="auto"/>
                <w:right w:val="none" w:sz="0" w:space="0" w:color="auto"/>
              </w:divBdr>
            </w:div>
            <w:div w:id="1233544250">
              <w:marLeft w:val="0"/>
              <w:marRight w:val="0"/>
              <w:marTop w:val="0"/>
              <w:marBottom w:val="0"/>
              <w:divBdr>
                <w:top w:val="none" w:sz="0" w:space="0" w:color="auto"/>
                <w:left w:val="none" w:sz="0" w:space="0" w:color="auto"/>
                <w:bottom w:val="none" w:sz="0" w:space="0" w:color="auto"/>
                <w:right w:val="none" w:sz="0" w:space="0" w:color="auto"/>
              </w:divBdr>
            </w:div>
          </w:divsChild>
        </w:div>
        <w:div w:id="1283421561">
          <w:marLeft w:val="0"/>
          <w:marRight w:val="0"/>
          <w:marTop w:val="0"/>
          <w:marBottom w:val="0"/>
          <w:divBdr>
            <w:top w:val="none" w:sz="0" w:space="0" w:color="auto"/>
            <w:left w:val="none" w:sz="0" w:space="0" w:color="auto"/>
            <w:bottom w:val="none" w:sz="0" w:space="0" w:color="auto"/>
            <w:right w:val="none" w:sz="0" w:space="0" w:color="auto"/>
          </w:divBdr>
          <w:divsChild>
            <w:div w:id="104663092">
              <w:marLeft w:val="0"/>
              <w:marRight w:val="0"/>
              <w:marTop w:val="0"/>
              <w:marBottom w:val="0"/>
              <w:divBdr>
                <w:top w:val="none" w:sz="0" w:space="0" w:color="auto"/>
                <w:left w:val="none" w:sz="0" w:space="0" w:color="auto"/>
                <w:bottom w:val="none" w:sz="0" w:space="0" w:color="auto"/>
                <w:right w:val="none" w:sz="0" w:space="0" w:color="auto"/>
              </w:divBdr>
            </w:div>
            <w:div w:id="713820886">
              <w:marLeft w:val="0"/>
              <w:marRight w:val="0"/>
              <w:marTop w:val="0"/>
              <w:marBottom w:val="0"/>
              <w:divBdr>
                <w:top w:val="none" w:sz="0" w:space="0" w:color="auto"/>
                <w:left w:val="none" w:sz="0" w:space="0" w:color="auto"/>
                <w:bottom w:val="none" w:sz="0" w:space="0" w:color="auto"/>
                <w:right w:val="none" w:sz="0" w:space="0" w:color="auto"/>
              </w:divBdr>
            </w:div>
          </w:divsChild>
        </w:div>
        <w:div w:id="1295214065">
          <w:marLeft w:val="0"/>
          <w:marRight w:val="0"/>
          <w:marTop w:val="0"/>
          <w:marBottom w:val="0"/>
          <w:divBdr>
            <w:top w:val="none" w:sz="0" w:space="0" w:color="auto"/>
            <w:left w:val="none" w:sz="0" w:space="0" w:color="auto"/>
            <w:bottom w:val="none" w:sz="0" w:space="0" w:color="auto"/>
            <w:right w:val="none" w:sz="0" w:space="0" w:color="auto"/>
          </w:divBdr>
          <w:divsChild>
            <w:div w:id="452678724">
              <w:marLeft w:val="0"/>
              <w:marRight w:val="0"/>
              <w:marTop w:val="0"/>
              <w:marBottom w:val="0"/>
              <w:divBdr>
                <w:top w:val="none" w:sz="0" w:space="0" w:color="auto"/>
                <w:left w:val="none" w:sz="0" w:space="0" w:color="auto"/>
                <w:bottom w:val="none" w:sz="0" w:space="0" w:color="auto"/>
                <w:right w:val="none" w:sz="0" w:space="0" w:color="auto"/>
              </w:divBdr>
            </w:div>
            <w:div w:id="1741096519">
              <w:marLeft w:val="0"/>
              <w:marRight w:val="0"/>
              <w:marTop w:val="0"/>
              <w:marBottom w:val="0"/>
              <w:divBdr>
                <w:top w:val="none" w:sz="0" w:space="0" w:color="auto"/>
                <w:left w:val="none" w:sz="0" w:space="0" w:color="auto"/>
                <w:bottom w:val="none" w:sz="0" w:space="0" w:color="auto"/>
                <w:right w:val="none" w:sz="0" w:space="0" w:color="auto"/>
              </w:divBdr>
            </w:div>
          </w:divsChild>
        </w:div>
        <w:div w:id="1322931993">
          <w:marLeft w:val="0"/>
          <w:marRight w:val="0"/>
          <w:marTop w:val="0"/>
          <w:marBottom w:val="0"/>
          <w:divBdr>
            <w:top w:val="none" w:sz="0" w:space="0" w:color="auto"/>
            <w:left w:val="none" w:sz="0" w:space="0" w:color="auto"/>
            <w:bottom w:val="none" w:sz="0" w:space="0" w:color="auto"/>
            <w:right w:val="none" w:sz="0" w:space="0" w:color="auto"/>
          </w:divBdr>
          <w:divsChild>
            <w:div w:id="745761716">
              <w:marLeft w:val="0"/>
              <w:marRight w:val="0"/>
              <w:marTop w:val="0"/>
              <w:marBottom w:val="0"/>
              <w:divBdr>
                <w:top w:val="none" w:sz="0" w:space="0" w:color="auto"/>
                <w:left w:val="none" w:sz="0" w:space="0" w:color="auto"/>
                <w:bottom w:val="none" w:sz="0" w:space="0" w:color="auto"/>
                <w:right w:val="none" w:sz="0" w:space="0" w:color="auto"/>
              </w:divBdr>
            </w:div>
            <w:div w:id="1886332502">
              <w:marLeft w:val="0"/>
              <w:marRight w:val="0"/>
              <w:marTop w:val="0"/>
              <w:marBottom w:val="0"/>
              <w:divBdr>
                <w:top w:val="none" w:sz="0" w:space="0" w:color="auto"/>
                <w:left w:val="none" w:sz="0" w:space="0" w:color="auto"/>
                <w:bottom w:val="none" w:sz="0" w:space="0" w:color="auto"/>
                <w:right w:val="none" w:sz="0" w:space="0" w:color="auto"/>
              </w:divBdr>
            </w:div>
          </w:divsChild>
        </w:div>
        <w:div w:id="1461728912">
          <w:marLeft w:val="0"/>
          <w:marRight w:val="0"/>
          <w:marTop w:val="0"/>
          <w:marBottom w:val="0"/>
          <w:divBdr>
            <w:top w:val="none" w:sz="0" w:space="0" w:color="auto"/>
            <w:left w:val="none" w:sz="0" w:space="0" w:color="auto"/>
            <w:bottom w:val="none" w:sz="0" w:space="0" w:color="auto"/>
            <w:right w:val="none" w:sz="0" w:space="0" w:color="auto"/>
          </w:divBdr>
          <w:divsChild>
            <w:div w:id="1770352363">
              <w:marLeft w:val="0"/>
              <w:marRight w:val="0"/>
              <w:marTop w:val="0"/>
              <w:marBottom w:val="0"/>
              <w:divBdr>
                <w:top w:val="none" w:sz="0" w:space="0" w:color="auto"/>
                <w:left w:val="none" w:sz="0" w:space="0" w:color="auto"/>
                <w:bottom w:val="none" w:sz="0" w:space="0" w:color="auto"/>
                <w:right w:val="none" w:sz="0" w:space="0" w:color="auto"/>
              </w:divBdr>
            </w:div>
            <w:div w:id="2090301498">
              <w:marLeft w:val="0"/>
              <w:marRight w:val="0"/>
              <w:marTop w:val="0"/>
              <w:marBottom w:val="0"/>
              <w:divBdr>
                <w:top w:val="none" w:sz="0" w:space="0" w:color="auto"/>
                <w:left w:val="none" w:sz="0" w:space="0" w:color="auto"/>
                <w:bottom w:val="none" w:sz="0" w:space="0" w:color="auto"/>
                <w:right w:val="none" w:sz="0" w:space="0" w:color="auto"/>
              </w:divBdr>
            </w:div>
          </w:divsChild>
        </w:div>
        <w:div w:id="1547453303">
          <w:marLeft w:val="0"/>
          <w:marRight w:val="0"/>
          <w:marTop w:val="0"/>
          <w:marBottom w:val="0"/>
          <w:divBdr>
            <w:top w:val="none" w:sz="0" w:space="0" w:color="auto"/>
            <w:left w:val="none" w:sz="0" w:space="0" w:color="auto"/>
            <w:bottom w:val="none" w:sz="0" w:space="0" w:color="auto"/>
            <w:right w:val="none" w:sz="0" w:space="0" w:color="auto"/>
          </w:divBdr>
          <w:divsChild>
            <w:div w:id="691297299">
              <w:marLeft w:val="0"/>
              <w:marRight w:val="0"/>
              <w:marTop w:val="0"/>
              <w:marBottom w:val="0"/>
              <w:divBdr>
                <w:top w:val="none" w:sz="0" w:space="0" w:color="auto"/>
                <w:left w:val="none" w:sz="0" w:space="0" w:color="auto"/>
                <w:bottom w:val="none" w:sz="0" w:space="0" w:color="auto"/>
                <w:right w:val="none" w:sz="0" w:space="0" w:color="auto"/>
              </w:divBdr>
            </w:div>
            <w:div w:id="2059862065">
              <w:marLeft w:val="0"/>
              <w:marRight w:val="0"/>
              <w:marTop w:val="0"/>
              <w:marBottom w:val="0"/>
              <w:divBdr>
                <w:top w:val="none" w:sz="0" w:space="0" w:color="auto"/>
                <w:left w:val="none" w:sz="0" w:space="0" w:color="auto"/>
                <w:bottom w:val="none" w:sz="0" w:space="0" w:color="auto"/>
                <w:right w:val="none" w:sz="0" w:space="0" w:color="auto"/>
              </w:divBdr>
            </w:div>
          </w:divsChild>
        </w:div>
        <w:div w:id="1677727033">
          <w:marLeft w:val="0"/>
          <w:marRight w:val="0"/>
          <w:marTop w:val="0"/>
          <w:marBottom w:val="0"/>
          <w:divBdr>
            <w:top w:val="none" w:sz="0" w:space="0" w:color="auto"/>
            <w:left w:val="none" w:sz="0" w:space="0" w:color="auto"/>
            <w:bottom w:val="none" w:sz="0" w:space="0" w:color="auto"/>
            <w:right w:val="none" w:sz="0" w:space="0" w:color="auto"/>
          </w:divBdr>
          <w:divsChild>
            <w:div w:id="721290112">
              <w:marLeft w:val="0"/>
              <w:marRight w:val="0"/>
              <w:marTop w:val="0"/>
              <w:marBottom w:val="0"/>
              <w:divBdr>
                <w:top w:val="none" w:sz="0" w:space="0" w:color="auto"/>
                <w:left w:val="none" w:sz="0" w:space="0" w:color="auto"/>
                <w:bottom w:val="none" w:sz="0" w:space="0" w:color="auto"/>
                <w:right w:val="none" w:sz="0" w:space="0" w:color="auto"/>
              </w:divBdr>
            </w:div>
            <w:div w:id="1085615473">
              <w:marLeft w:val="0"/>
              <w:marRight w:val="0"/>
              <w:marTop w:val="0"/>
              <w:marBottom w:val="0"/>
              <w:divBdr>
                <w:top w:val="none" w:sz="0" w:space="0" w:color="auto"/>
                <w:left w:val="none" w:sz="0" w:space="0" w:color="auto"/>
                <w:bottom w:val="none" w:sz="0" w:space="0" w:color="auto"/>
                <w:right w:val="none" w:sz="0" w:space="0" w:color="auto"/>
              </w:divBdr>
            </w:div>
          </w:divsChild>
        </w:div>
        <w:div w:id="1829591841">
          <w:marLeft w:val="0"/>
          <w:marRight w:val="0"/>
          <w:marTop w:val="0"/>
          <w:marBottom w:val="0"/>
          <w:divBdr>
            <w:top w:val="none" w:sz="0" w:space="0" w:color="auto"/>
            <w:left w:val="none" w:sz="0" w:space="0" w:color="auto"/>
            <w:bottom w:val="none" w:sz="0" w:space="0" w:color="auto"/>
            <w:right w:val="none" w:sz="0" w:space="0" w:color="auto"/>
          </w:divBdr>
          <w:divsChild>
            <w:div w:id="1021787290">
              <w:marLeft w:val="0"/>
              <w:marRight w:val="0"/>
              <w:marTop w:val="0"/>
              <w:marBottom w:val="0"/>
              <w:divBdr>
                <w:top w:val="none" w:sz="0" w:space="0" w:color="auto"/>
                <w:left w:val="none" w:sz="0" w:space="0" w:color="auto"/>
                <w:bottom w:val="none" w:sz="0" w:space="0" w:color="auto"/>
                <w:right w:val="none" w:sz="0" w:space="0" w:color="auto"/>
              </w:divBdr>
            </w:div>
            <w:div w:id="1156610999">
              <w:marLeft w:val="0"/>
              <w:marRight w:val="0"/>
              <w:marTop w:val="0"/>
              <w:marBottom w:val="0"/>
              <w:divBdr>
                <w:top w:val="none" w:sz="0" w:space="0" w:color="auto"/>
                <w:left w:val="none" w:sz="0" w:space="0" w:color="auto"/>
                <w:bottom w:val="none" w:sz="0" w:space="0" w:color="auto"/>
                <w:right w:val="none" w:sz="0" w:space="0" w:color="auto"/>
              </w:divBdr>
            </w:div>
          </w:divsChild>
        </w:div>
        <w:div w:id="1836801778">
          <w:marLeft w:val="0"/>
          <w:marRight w:val="0"/>
          <w:marTop w:val="0"/>
          <w:marBottom w:val="0"/>
          <w:divBdr>
            <w:top w:val="none" w:sz="0" w:space="0" w:color="auto"/>
            <w:left w:val="none" w:sz="0" w:space="0" w:color="auto"/>
            <w:bottom w:val="none" w:sz="0" w:space="0" w:color="auto"/>
            <w:right w:val="none" w:sz="0" w:space="0" w:color="auto"/>
          </w:divBdr>
          <w:divsChild>
            <w:div w:id="4407527">
              <w:marLeft w:val="0"/>
              <w:marRight w:val="0"/>
              <w:marTop w:val="0"/>
              <w:marBottom w:val="0"/>
              <w:divBdr>
                <w:top w:val="none" w:sz="0" w:space="0" w:color="auto"/>
                <w:left w:val="none" w:sz="0" w:space="0" w:color="auto"/>
                <w:bottom w:val="none" w:sz="0" w:space="0" w:color="auto"/>
                <w:right w:val="none" w:sz="0" w:space="0" w:color="auto"/>
              </w:divBdr>
            </w:div>
            <w:div w:id="1920289167">
              <w:marLeft w:val="0"/>
              <w:marRight w:val="0"/>
              <w:marTop w:val="0"/>
              <w:marBottom w:val="0"/>
              <w:divBdr>
                <w:top w:val="none" w:sz="0" w:space="0" w:color="auto"/>
                <w:left w:val="none" w:sz="0" w:space="0" w:color="auto"/>
                <w:bottom w:val="none" w:sz="0" w:space="0" w:color="auto"/>
                <w:right w:val="none" w:sz="0" w:space="0" w:color="auto"/>
              </w:divBdr>
            </w:div>
          </w:divsChild>
        </w:div>
        <w:div w:id="1857618499">
          <w:marLeft w:val="0"/>
          <w:marRight w:val="0"/>
          <w:marTop w:val="0"/>
          <w:marBottom w:val="0"/>
          <w:divBdr>
            <w:top w:val="none" w:sz="0" w:space="0" w:color="auto"/>
            <w:left w:val="none" w:sz="0" w:space="0" w:color="auto"/>
            <w:bottom w:val="none" w:sz="0" w:space="0" w:color="auto"/>
            <w:right w:val="none" w:sz="0" w:space="0" w:color="auto"/>
          </w:divBdr>
          <w:divsChild>
            <w:div w:id="845359830">
              <w:marLeft w:val="0"/>
              <w:marRight w:val="0"/>
              <w:marTop w:val="0"/>
              <w:marBottom w:val="0"/>
              <w:divBdr>
                <w:top w:val="none" w:sz="0" w:space="0" w:color="auto"/>
                <w:left w:val="none" w:sz="0" w:space="0" w:color="auto"/>
                <w:bottom w:val="none" w:sz="0" w:space="0" w:color="auto"/>
                <w:right w:val="none" w:sz="0" w:space="0" w:color="auto"/>
              </w:divBdr>
            </w:div>
            <w:div w:id="1272125296">
              <w:marLeft w:val="0"/>
              <w:marRight w:val="0"/>
              <w:marTop w:val="0"/>
              <w:marBottom w:val="0"/>
              <w:divBdr>
                <w:top w:val="none" w:sz="0" w:space="0" w:color="auto"/>
                <w:left w:val="none" w:sz="0" w:space="0" w:color="auto"/>
                <w:bottom w:val="none" w:sz="0" w:space="0" w:color="auto"/>
                <w:right w:val="none" w:sz="0" w:space="0" w:color="auto"/>
              </w:divBdr>
            </w:div>
          </w:divsChild>
        </w:div>
        <w:div w:id="1954244405">
          <w:marLeft w:val="0"/>
          <w:marRight w:val="0"/>
          <w:marTop w:val="0"/>
          <w:marBottom w:val="0"/>
          <w:divBdr>
            <w:top w:val="none" w:sz="0" w:space="0" w:color="auto"/>
            <w:left w:val="none" w:sz="0" w:space="0" w:color="auto"/>
            <w:bottom w:val="none" w:sz="0" w:space="0" w:color="auto"/>
            <w:right w:val="none" w:sz="0" w:space="0" w:color="auto"/>
          </w:divBdr>
          <w:divsChild>
            <w:div w:id="312610256">
              <w:marLeft w:val="0"/>
              <w:marRight w:val="0"/>
              <w:marTop w:val="0"/>
              <w:marBottom w:val="0"/>
              <w:divBdr>
                <w:top w:val="none" w:sz="0" w:space="0" w:color="auto"/>
                <w:left w:val="none" w:sz="0" w:space="0" w:color="auto"/>
                <w:bottom w:val="none" w:sz="0" w:space="0" w:color="auto"/>
                <w:right w:val="none" w:sz="0" w:space="0" w:color="auto"/>
              </w:divBdr>
            </w:div>
            <w:div w:id="111263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9441">
      <w:bodyDiv w:val="1"/>
      <w:marLeft w:val="0"/>
      <w:marRight w:val="0"/>
      <w:marTop w:val="0"/>
      <w:marBottom w:val="0"/>
      <w:divBdr>
        <w:top w:val="none" w:sz="0" w:space="0" w:color="auto"/>
        <w:left w:val="none" w:sz="0" w:space="0" w:color="auto"/>
        <w:bottom w:val="none" w:sz="0" w:space="0" w:color="auto"/>
        <w:right w:val="none" w:sz="0" w:space="0" w:color="auto"/>
      </w:divBdr>
      <w:divsChild>
        <w:div w:id="893808273">
          <w:marLeft w:val="0"/>
          <w:marRight w:val="0"/>
          <w:marTop w:val="168"/>
          <w:marBottom w:val="0"/>
          <w:divBdr>
            <w:top w:val="none" w:sz="0" w:space="0" w:color="auto"/>
            <w:left w:val="none" w:sz="0" w:space="0" w:color="auto"/>
            <w:bottom w:val="none" w:sz="0" w:space="0" w:color="auto"/>
            <w:right w:val="none" w:sz="0" w:space="0" w:color="auto"/>
          </w:divBdr>
        </w:div>
        <w:div w:id="1304237529">
          <w:marLeft w:val="0"/>
          <w:marRight w:val="0"/>
          <w:marTop w:val="168"/>
          <w:marBottom w:val="0"/>
          <w:divBdr>
            <w:top w:val="none" w:sz="0" w:space="0" w:color="auto"/>
            <w:left w:val="none" w:sz="0" w:space="0" w:color="auto"/>
            <w:bottom w:val="none" w:sz="0" w:space="0" w:color="auto"/>
            <w:right w:val="none" w:sz="0" w:space="0" w:color="auto"/>
          </w:divBdr>
        </w:div>
      </w:divsChild>
    </w:div>
    <w:div w:id="1275595352">
      <w:bodyDiv w:val="1"/>
      <w:marLeft w:val="0"/>
      <w:marRight w:val="0"/>
      <w:marTop w:val="0"/>
      <w:marBottom w:val="0"/>
      <w:divBdr>
        <w:top w:val="none" w:sz="0" w:space="0" w:color="auto"/>
        <w:left w:val="none" w:sz="0" w:space="0" w:color="auto"/>
        <w:bottom w:val="none" w:sz="0" w:space="0" w:color="auto"/>
        <w:right w:val="none" w:sz="0" w:space="0" w:color="auto"/>
      </w:divBdr>
    </w:div>
    <w:div w:id="1280914108">
      <w:bodyDiv w:val="1"/>
      <w:marLeft w:val="0"/>
      <w:marRight w:val="0"/>
      <w:marTop w:val="0"/>
      <w:marBottom w:val="0"/>
      <w:divBdr>
        <w:top w:val="none" w:sz="0" w:space="0" w:color="auto"/>
        <w:left w:val="none" w:sz="0" w:space="0" w:color="auto"/>
        <w:bottom w:val="none" w:sz="0" w:space="0" w:color="auto"/>
        <w:right w:val="none" w:sz="0" w:space="0" w:color="auto"/>
      </w:divBdr>
    </w:div>
    <w:div w:id="1349260240">
      <w:bodyDiv w:val="1"/>
      <w:marLeft w:val="0"/>
      <w:marRight w:val="0"/>
      <w:marTop w:val="0"/>
      <w:marBottom w:val="0"/>
      <w:divBdr>
        <w:top w:val="none" w:sz="0" w:space="0" w:color="auto"/>
        <w:left w:val="none" w:sz="0" w:space="0" w:color="auto"/>
        <w:bottom w:val="none" w:sz="0" w:space="0" w:color="auto"/>
        <w:right w:val="none" w:sz="0" w:space="0" w:color="auto"/>
      </w:divBdr>
    </w:div>
    <w:div w:id="1417484443">
      <w:bodyDiv w:val="1"/>
      <w:marLeft w:val="0"/>
      <w:marRight w:val="0"/>
      <w:marTop w:val="0"/>
      <w:marBottom w:val="0"/>
      <w:divBdr>
        <w:top w:val="none" w:sz="0" w:space="0" w:color="auto"/>
        <w:left w:val="none" w:sz="0" w:space="0" w:color="auto"/>
        <w:bottom w:val="none" w:sz="0" w:space="0" w:color="auto"/>
        <w:right w:val="none" w:sz="0" w:space="0" w:color="auto"/>
      </w:divBdr>
    </w:div>
    <w:div w:id="1427143605">
      <w:bodyDiv w:val="1"/>
      <w:marLeft w:val="0"/>
      <w:marRight w:val="0"/>
      <w:marTop w:val="0"/>
      <w:marBottom w:val="0"/>
      <w:divBdr>
        <w:top w:val="none" w:sz="0" w:space="0" w:color="auto"/>
        <w:left w:val="none" w:sz="0" w:space="0" w:color="auto"/>
        <w:bottom w:val="none" w:sz="0" w:space="0" w:color="auto"/>
        <w:right w:val="none" w:sz="0" w:space="0" w:color="auto"/>
      </w:divBdr>
      <w:divsChild>
        <w:div w:id="316231080">
          <w:marLeft w:val="274"/>
          <w:marRight w:val="0"/>
          <w:marTop w:val="67"/>
          <w:marBottom w:val="0"/>
          <w:divBdr>
            <w:top w:val="none" w:sz="0" w:space="0" w:color="auto"/>
            <w:left w:val="none" w:sz="0" w:space="0" w:color="auto"/>
            <w:bottom w:val="none" w:sz="0" w:space="0" w:color="auto"/>
            <w:right w:val="none" w:sz="0" w:space="0" w:color="auto"/>
          </w:divBdr>
        </w:div>
      </w:divsChild>
    </w:div>
    <w:div w:id="1569028392">
      <w:bodyDiv w:val="1"/>
      <w:marLeft w:val="0"/>
      <w:marRight w:val="0"/>
      <w:marTop w:val="0"/>
      <w:marBottom w:val="0"/>
      <w:divBdr>
        <w:top w:val="none" w:sz="0" w:space="0" w:color="auto"/>
        <w:left w:val="none" w:sz="0" w:space="0" w:color="auto"/>
        <w:bottom w:val="none" w:sz="0" w:space="0" w:color="auto"/>
        <w:right w:val="none" w:sz="0" w:space="0" w:color="auto"/>
      </w:divBdr>
    </w:div>
    <w:div w:id="1620917981">
      <w:bodyDiv w:val="1"/>
      <w:marLeft w:val="0"/>
      <w:marRight w:val="0"/>
      <w:marTop w:val="0"/>
      <w:marBottom w:val="0"/>
      <w:divBdr>
        <w:top w:val="none" w:sz="0" w:space="0" w:color="auto"/>
        <w:left w:val="none" w:sz="0" w:space="0" w:color="auto"/>
        <w:bottom w:val="none" w:sz="0" w:space="0" w:color="auto"/>
        <w:right w:val="none" w:sz="0" w:space="0" w:color="auto"/>
      </w:divBdr>
    </w:div>
    <w:div w:id="1793212180">
      <w:bodyDiv w:val="1"/>
      <w:marLeft w:val="0"/>
      <w:marRight w:val="0"/>
      <w:marTop w:val="0"/>
      <w:marBottom w:val="0"/>
      <w:divBdr>
        <w:top w:val="none" w:sz="0" w:space="0" w:color="auto"/>
        <w:left w:val="none" w:sz="0" w:space="0" w:color="auto"/>
        <w:bottom w:val="none" w:sz="0" w:space="0" w:color="auto"/>
        <w:right w:val="none" w:sz="0" w:space="0" w:color="auto"/>
      </w:divBdr>
      <w:divsChild>
        <w:div w:id="380636744">
          <w:marLeft w:val="720"/>
          <w:marRight w:val="0"/>
          <w:marTop w:val="168"/>
          <w:marBottom w:val="0"/>
          <w:divBdr>
            <w:top w:val="none" w:sz="0" w:space="0" w:color="auto"/>
            <w:left w:val="none" w:sz="0" w:space="0" w:color="auto"/>
            <w:bottom w:val="none" w:sz="0" w:space="0" w:color="auto"/>
            <w:right w:val="none" w:sz="0" w:space="0" w:color="auto"/>
          </w:divBdr>
        </w:div>
        <w:div w:id="1684017116">
          <w:marLeft w:val="720"/>
          <w:marRight w:val="0"/>
          <w:marTop w:val="168"/>
          <w:marBottom w:val="0"/>
          <w:divBdr>
            <w:top w:val="none" w:sz="0" w:space="0" w:color="auto"/>
            <w:left w:val="none" w:sz="0" w:space="0" w:color="auto"/>
            <w:bottom w:val="none" w:sz="0" w:space="0" w:color="auto"/>
            <w:right w:val="none" w:sz="0" w:space="0" w:color="auto"/>
          </w:divBdr>
        </w:div>
        <w:div w:id="2099015430">
          <w:marLeft w:val="720"/>
          <w:marRight w:val="0"/>
          <w:marTop w:val="1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steinel.de" TargetMode="External"/><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4513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5219</CharactersWithSpaces>
  <SharedDoc>false</SharedDoc>
  <HLinks>
    <vt:vector size="12" baseType="variant">
      <vt:variant>
        <vt:i4>6357046</vt:i4>
      </vt:variant>
      <vt:variant>
        <vt:i4>3</vt:i4>
      </vt:variant>
      <vt:variant>
        <vt:i4>0</vt:i4>
      </vt:variant>
      <vt:variant>
        <vt:i4>5</vt:i4>
      </vt:variant>
      <vt:variant>
        <vt:lpwstr>http://www.steinel-professional.de/garantie</vt:lpwstr>
      </vt:variant>
      <vt:variant>
        <vt:lpwstr/>
      </vt:variant>
      <vt:variant>
        <vt:i4>5439567</vt:i4>
      </vt:variant>
      <vt:variant>
        <vt:i4>0</vt:i4>
      </vt:variant>
      <vt:variant>
        <vt:i4>0</vt:i4>
      </vt:variant>
      <vt:variant>
        <vt:i4>5</vt:i4>
      </vt:variant>
      <vt:variant>
        <vt:lpwstr>https://truepresence.steinel.de/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cp:lastModifiedBy>Susanne Brock</cp:lastModifiedBy>
  <cp:revision>2</cp:revision>
  <cp:lastPrinted>2022-03-24T15:59:00Z</cp:lastPrinted>
  <dcterms:created xsi:type="dcterms:W3CDTF">2025-02-14T08:00:00Z</dcterms:created>
  <dcterms:modified xsi:type="dcterms:W3CDTF">2025-02-14T08:00:00Z</dcterms:modified>
</cp:coreProperties>
</file>